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2F75" w14:textId="77777777" w:rsidR="00B83DC7" w:rsidRPr="00E731CF" w:rsidRDefault="00B83DC7" w:rsidP="00B83DC7">
      <w:pPr>
        <w:pStyle w:val="YUH-2"/>
      </w:pPr>
      <w:bookmarkStart w:id="0" w:name="_Toc9844472"/>
      <w:bookmarkStart w:id="1" w:name="_GoBack"/>
      <w:r>
        <w:t>Appendix A - Case Study #3</w:t>
      </w:r>
      <w:bookmarkStart w:id="2" w:name="_Hlk7426658"/>
      <w:r>
        <w:t xml:space="preserve"> - </w:t>
      </w:r>
      <w:r w:rsidRPr="00E731CF">
        <w:t>Improving Public Health Informatics</w:t>
      </w:r>
      <w:bookmarkEnd w:id="0"/>
      <w:bookmarkEnd w:id="2"/>
    </w:p>
    <w:bookmarkEnd w:id="1"/>
    <w:p w14:paraId="588DEE68" w14:textId="39D9D0DD" w:rsidR="00B83DC7" w:rsidRDefault="00B83DC7" w:rsidP="00B83DC7">
      <w:pPr>
        <w:pStyle w:val="YUBody"/>
        <w:rPr>
          <w:rFonts w:cstheme="minorHAnsi"/>
        </w:rPr>
      </w:pPr>
      <w:r>
        <w:t>(</w:t>
      </w:r>
      <w:r w:rsidRPr="00483865">
        <w:t xml:space="preserve">Source: </w:t>
      </w:r>
      <w:r w:rsidRPr="00816BA6">
        <w:t>Milosevic</w:t>
      </w:r>
      <w:r>
        <w:t>, D. Z.</w:t>
      </w:r>
      <w:r w:rsidRPr="00816BA6">
        <w:t xml:space="preserve">, </w:t>
      </w:r>
      <w:proofErr w:type="spellStart"/>
      <w:r w:rsidRPr="00816BA6">
        <w:t>Patanakul</w:t>
      </w:r>
      <w:proofErr w:type="spellEnd"/>
      <w:r>
        <w:t>, P.,</w:t>
      </w:r>
      <w:r w:rsidRPr="00816BA6">
        <w:t xml:space="preserve"> &amp; </w:t>
      </w:r>
      <w:proofErr w:type="spellStart"/>
      <w:r w:rsidRPr="00816BA6">
        <w:t>Srivannaboon</w:t>
      </w:r>
      <w:proofErr w:type="spellEnd"/>
      <w:r>
        <w:t>, S. (2011).</w:t>
      </w:r>
      <w:r w:rsidRPr="002E5266">
        <w:t xml:space="preserve"> Case studies in project, program, and organizational project management</w:t>
      </w:r>
      <w:r>
        <w:t>.</w:t>
      </w:r>
      <w:r w:rsidRPr="002E5266">
        <w:t xml:space="preserve"> </w:t>
      </w:r>
      <w:r>
        <w:t xml:space="preserve">Hoboken, NJ: </w:t>
      </w:r>
      <w:r w:rsidRPr="00816BA6">
        <w:t>John Wiley &amp; Sons, Inc</w:t>
      </w:r>
      <w:r>
        <w:t>.)</w:t>
      </w:r>
    </w:p>
    <w:p w14:paraId="137CC3DF" w14:textId="742E8606" w:rsidR="00B83DC7" w:rsidRPr="00E731CF" w:rsidRDefault="00B83DC7" w:rsidP="00B83DC7">
      <w:pPr>
        <w:pStyle w:val="YUBody"/>
      </w:pPr>
      <w:r w:rsidRPr="00E731CF">
        <w:t xml:space="preserve">By Abdi </w:t>
      </w:r>
      <w:proofErr w:type="spellStart"/>
      <w:r w:rsidRPr="00E731CF">
        <w:t>Mousar</w:t>
      </w:r>
      <w:proofErr w:type="spellEnd"/>
      <w:r>
        <w:t xml:space="preserve"> </w:t>
      </w:r>
    </w:p>
    <w:p w14:paraId="3472F4F7" w14:textId="77777777" w:rsidR="00B83DC7" w:rsidRDefault="00B83DC7" w:rsidP="00B83DC7">
      <w:pPr>
        <w:pStyle w:val="YUBody"/>
      </w:pPr>
      <w:r w:rsidRPr="00E731CF">
        <w:t xml:space="preserve">In the event of a major disease outbreak, senior managers need to respond in a timely fashion. To be able to do so, one needs to have all the latest information and data to make an appropriate decision. The County Health Department (CHD)’s strategic plan specific es increasing capacities for the program evaluation and response to major communicable disease outbreaks. Senior managers have identified ed the need to improve informatics capacity as an important step toward meeting these goals. Currently, each community health services program of CHD has information systems that effectively track specific information for their assigned work. However, the systems were designed reactively without considering future expansions or an updated public health data plan. Each data base is almost a standalone system. While the state data bases are linked to CHD’s data bases, the environmental data bases are not linked with communicable disease data bases. Representatives from the Tuberculosis (TB) program, for example, had to enter identical client information in four different places. Moreover, the state mandates the public health department report the health conditions of its citizens and control infectious diseases. </w:t>
      </w:r>
      <w:proofErr w:type="gramStart"/>
      <w:r w:rsidRPr="00E731CF">
        <w:t>In order for</w:t>
      </w:r>
      <w:proofErr w:type="gramEnd"/>
      <w:r w:rsidRPr="00E731CF">
        <w:t xml:space="preserve"> this to happen, one needs informatics systems that are capable of tracking infectious diseases and reporting all investigations in a timely manner. While the benefits of an integrated data base stand out, most employees in CHD are reluctant to change, particularly </w:t>
      </w:r>
      <w:proofErr w:type="gramStart"/>
      <w:r w:rsidRPr="00E731CF">
        <w:t>with regard to</w:t>
      </w:r>
      <w:proofErr w:type="gramEnd"/>
      <w:r w:rsidRPr="00E731CF">
        <w:t xml:space="preserve"> adopting and using a new technology as evidenced by the implementations of the EMR systems and other specifically designed data bases. To ensure success of the implementation, the project manager must provide relevant information to the stakeholders on a regular basis. This case focuses on project communication management, especially within the communication plan.</w:t>
      </w:r>
    </w:p>
    <w:p w14:paraId="392C6EFD" w14:textId="77777777" w:rsidR="00B83DC7" w:rsidRPr="00E731CF" w:rsidRDefault="00B83DC7" w:rsidP="00B83DC7">
      <w:pPr>
        <w:pStyle w:val="YUH-5"/>
      </w:pPr>
      <w:r w:rsidRPr="00E731CF">
        <w:t>T</w:t>
      </w:r>
      <w:r>
        <w:t>he Big Project</w:t>
      </w:r>
    </w:p>
    <w:p w14:paraId="78AAAFC8" w14:textId="77777777" w:rsidR="00B83DC7" w:rsidRPr="00E731CF" w:rsidRDefault="00B83DC7" w:rsidP="00B83DC7">
      <w:pPr>
        <w:pStyle w:val="YUBody"/>
      </w:pPr>
      <w:r w:rsidRPr="00E731CF">
        <w:t>It all began when a new epidemiologist, hired by CHD, articulated the need to have an integrated public health informatics system. With the new system, the</w:t>
      </w:r>
      <w:r>
        <w:t xml:space="preserve"> </w:t>
      </w:r>
      <w:r w:rsidRPr="00E731CF">
        <w:t>reporting of infectious diseases as well as possible future outbreaks could be done in a timely fashion. The decision makers can then make an appropriate</w:t>
      </w:r>
      <w:r>
        <w:t xml:space="preserve"> </w:t>
      </w:r>
      <w:r w:rsidRPr="00E731CF">
        <w:t>decision.</w:t>
      </w:r>
    </w:p>
    <w:p w14:paraId="47267D9F" w14:textId="77777777" w:rsidR="00B83DC7" w:rsidRPr="00E731CF" w:rsidRDefault="00B83DC7" w:rsidP="00B83DC7">
      <w:pPr>
        <w:pStyle w:val="YUBody"/>
      </w:pPr>
      <w:r w:rsidRPr="00E731CF">
        <w:t>The communicable disease section of the county health department has taken the lead in championing this project. The team includes two IT engineers and the</w:t>
      </w:r>
      <w:r>
        <w:t xml:space="preserve"> </w:t>
      </w:r>
      <w:r w:rsidRPr="00E731CF">
        <w:t>epidemiologist, who will be overseeing the project. The team is responsible for gathering business processes and information system requirements, working</w:t>
      </w:r>
      <w:r>
        <w:t xml:space="preserve"> </w:t>
      </w:r>
      <w:r w:rsidRPr="00E731CF">
        <w:t>closely with stakeholders, and at the same time, training IT engineers using the best practices developed by the Public Health Informatics Institute (PHII).</w:t>
      </w:r>
    </w:p>
    <w:p w14:paraId="2AAE213E" w14:textId="77777777" w:rsidR="00B83DC7" w:rsidRPr="00E731CF" w:rsidRDefault="00B83DC7" w:rsidP="00B83DC7">
      <w:pPr>
        <w:pStyle w:val="YUBody"/>
      </w:pPr>
      <w:r w:rsidRPr="00E731CF">
        <w:t>The project duration is expected to be from six to twelve months and the team will provide monthly updates as well as ad hoc updates whenever specific information is needed by the stakeholders.</w:t>
      </w:r>
    </w:p>
    <w:p w14:paraId="753E1140" w14:textId="77777777" w:rsidR="00B83DC7" w:rsidRPr="00E731CF" w:rsidRDefault="00B83DC7" w:rsidP="00B83DC7">
      <w:pPr>
        <w:pStyle w:val="YUBody"/>
      </w:pPr>
      <w:r w:rsidRPr="00E731CF">
        <w:t>The team has extensive experience in working together on previous successful projects such as the EMR implementation, EPIC implementation, and</w:t>
      </w:r>
      <w:r>
        <w:t xml:space="preserve"> </w:t>
      </w:r>
      <w:r w:rsidRPr="00E731CF">
        <w:t>the communicable disease data bases’ statewide expansion. It is the team’ s firm belief that this project, to integrate a variety of data bases into a system that can</w:t>
      </w:r>
      <w:r>
        <w:t xml:space="preserve"> </w:t>
      </w:r>
      <w:r w:rsidRPr="00E731CF">
        <w:t>communicate to one another, is doable.</w:t>
      </w:r>
    </w:p>
    <w:p w14:paraId="6928BA43" w14:textId="77777777" w:rsidR="00B83DC7" w:rsidRPr="00E731CF" w:rsidRDefault="00B83DC7" w:rsidP="00B83DC7">
      <w:pPr>
        <w:pStyle w:val="YUBody"/>
      </w:pPr>
      <w:r w:rsidRPr="00E731CF">
        <w:rPr>
          <w:b/>
          <w:bCs/>
        </w:rPr>
        <w:lastRenderedPageBreak/>
        <w:t xml:space="preserve">PM: </w:t>
      </w:r>
      <w:r w:rsidRPr="00E731CF">
        <w:t>The initial idea of this project was formulated several years ago but it did not get the support it needed. Now we are bringing it back to life. And I know</w:t>
      </w:r>
      <w:r>
        <w:t xml:space="preserve"> </w:t>
      </w:r>
      <w:r w:rsidRPr="00E731CF">
        <w:t>that you guys (IT engineers) are in favor of it and are ready to take the lead in this, with interoperability and data sharing in mind, while at the same time</w:t>
      </w:r>
      <w:r>
        <w:t xml:space="preserve"> </w:t>
      </w:r>
      <w:r w:rsidRPr="00E731CF">
        <w:t xml:space="preserve">conforming to Public Health Informatics Institute’ s best practices. </w:t>
      </w:r>
    </w:p>
    <w:p w14:paraId="5A7E7979" w14:textId="77777777" w:rsidR="00B83DC7" w:rsidRPr="00E731CF" w:rsidRDefault="00B83DC7" w:rsidP="00B83DC7">
      <w:pPr>
        <w:pStyle w:val="YUBody"/>
      </w:pPr>
      <w:r w:rsidRPr="00E731CF">
        <w:rPr>
          <w:b/>
          <w:bCs/>
        </w:rPr>
        <w:t xml:space="preserve">Dan: </w:t>
      </w:r>
      <w:r w:rsidRPr="00E731CF">
        <w:t>Correct. However, I am wondering who is going to fund this project as the health department is struggling and currently lacks the necessary</w:t>
      </w:r>
      <w:r>
        <w:t xml:space="preserve"> </w:t>
      </w:r>
      <w:r w:rsidRPr="00E731CF">
        <w:t>resources.</w:t>
      </w:r>
    </w:p>
    <w:p w14:paraId="41070EB1" w14:textId="77777777" w:rsidR="00B83DC7" w:rsidRPr="00E731CF" w:rsidRDefault="00B83DC7" w:rsidP="00B83DC7">
      <w:pPr>
        <w:pStyle w:val="YUBody"/>
      </w:pPr>
      <w:r w:rsidRPr="00E731CF">
        <w:rPr>
          <w:b/>
          <w:bCs/>
        </w:rPr>
        <w:t xml:space="preserve">PM: </w:t>
      </w:r>
      <w:r w:rsidRPr="00E731CF">
        <w:t>There is a grant from the Robert Wood Johnson Foundation (RWJF) which is affiliated with the Public Health Informatics Institute who specifically</w:t>
      </w:r>
      <w:r>
        <w:t xml:space="preserve"> </w:t>
      </w:r>
      <w:r w:rsidRPr="00E731CF">
        <w:t>funds the struggling local health department’ s public health information systems to meet their daily operational needs. I am going to put together the grant</w:t>
      </w:r>
      <w:r>
        <w:t xml:space="preserve"> </w:t>
      </w:r>
      <w:r w:rsidRPr="00E731CF">
        <w:t>proposal and I need inputs from you guys.</w:t>
      </w:r>
    </w:p>
    <w:p w14:paraId="46CB802E" w14:textId="77777777" w:rsidR="00B83DC7" w:rsidRPr="00E731CF" w:rsidRDefault="00B83DC7" w:rsidP="00B83DC7">
      <w:pPr>
        <w:pStyle w:val="YUBody"/>
      </w:pPr>
      <w:r w:rsidRPr="00E731CF">
        <w:rPr>
          <w:b/>
          <w:bCs/>
        </w:rPr>
        <w:t xml:space="preserve">Tim: </w:t>
      </w:r>
      <w:r w:rsidRPr="00E731CF">
        <w:t>Let me know what you need.</w:t>
      </w:r>
    </w:p>
    <w:p w14:paraId="0801436D" w14:textId="77777777" w:rsidR="00B83DC7" w:rsidRPr="00E731CF" w:rsidRDefault="00B83DC7" w:rsidP="00B83DC7">
      <w:pPr>
        <w:pStyle w:val="YUBody"/>
      </w:pPr>
      <w:r w:rsidRPr="00E731CF">
        <w:rPr>
          <w:b/>
          <w:bCs/>
        </w:rPr>
        <w:t xml:space="preserve">Dan: </w:t>
      </w:r>
      <w:r w:rsidRPr="00E731CF">
        <w:t xml:space="preserve">Do we have full support of the department leadership this time? </w:t>
      </w:r>
    </w:p>
    <w:p w14:paraId="3384507D" w14:textId="77777777" w:rsidR="00B83DC7" w:rsidRPr="00E731CF" w:rsidRDefault="00B83DC7" w:rsidP="00B83DC7">
      <w:pPr>
        <w:pStyle w:val="YUBody"/>
      </w:pPr>
      <w:r w:rsidRPr="00E731CF">
        <w:rPr>
          <w:b/>
          <w:bCs/>
        </w:rPr>
        <w:t xml:space="preserve">PM: </w:t>
      </w:r>
      <w:r w:rsidRPr="00E731CF">
        <w:t xml:space="preserve">Yes, this time we have the absolute support of the entire leadership team. However, we </w:t>
      </w:r>
      <w:proofErr w:type="gramStart"/>
      <w:r w:rsidRPr="00E731CF">
        <w:t>have to</w:t>
      </w:r>
      <w:proofErr w:type="gramEnd"/>
      <w:r w:rsidRPr="00E731CF">
        <w:t xml:space="preserve"> make sure that we keep them updated with project status.</w:t>
      </w:r>
      <w:r>
        <w:t xml:space="preserve"> </w:t>
      </w:r>
      <w:r w:rsidRPr="00E731CF">
        <w:t xml:space="preserve">In fact, learning from past projects, communication is very important for system implementation. We </w:t>
      </w:r>
      <w:proofErr w:type="gramStart"/>
      <w:r w:rsidRPr="00E731CF">
        <w:t>have to</w:t>
      </w:r>
      <w:proofErr w:type="gramEnd"/>
      <w:r w:rsidRPr="00E731CF">
        <w:t xml:space="preserve"> make sure that we communicate well with all</w:t>
      </w:r>
      <w:r>
        <w:t xml:space="preserve"> </w:t>
      </w:r>
      <w:r w:rsidRPr="00E731CF">
        <w:t>project stakeholders.</w:t>
      </w:r>
    </w:p>
    <w:p w14:paraId="7610A579" w14:textId="77777777" w:rsidR="00B83DC7" w:rsidRPr="00E731CF" w:rsidRDefault="00B83DC7" w:rsidP="00B83DC7">
      <w:pPr>
        <w:pStyle w:val="YUBody"/>
      </w:pPr>
      <w:r w:rsidRPr="00E731CF">
        <w:rPr>
          <w:b/>
          <w:bCs/>
        </w:rPr>
        <w:t xml:space="preserve">Tim: </w:t>
      </w:r>
      <w:r w:rsidRPr="00E731CF">
        <w:t xml:space="preserve">I agree. But </w:t>
      </w:r>
      <w:r w:rsidRPr="00E731CF">
        <w:rPr>
          <w:i/>
        </w:rPr>
        <w:t xml:space="preserve">all </w:t>
      </w:r>
      <w:r w:rsidRPr="00E731CF">
        <w:t>stakeholders? That will be tough</w:t>
      </w:r>
    </w:p>
    <w:p w14:paraId="77A8F988" w14:textId="77777777" w:rsidR="00B83DC7" w:rsidRDefault="00B83DC7" w:rsidP="00B83DC7">
      <w:pPr>
        <w:autoSpaceDE w:val="0"/>
        <w:autoSpaceDN w:val="0"/>
        <w:adjustRightInd w:val="0"/>
        <w:rPr>
          <w:rFonts w:cstheme="minorHAnsi"/>
          <w:b/>
          <w:bCs/>
        </w:rPr>
      </w:pPr>
    </w:p>
    <w:p w14:paraId="2879C9DF" w14:textId="77777777" w:rsidR="00B83DC7" w:rsidRPr="00E731CF" w:rsidRDefault="00B83DC7" w:rsidP="00B83DC7">
      <w:pPr>
        <w:pStyle w:val="YUH-5"/>
      </w:pPr>
      <w:r w:rsidRPr="00E731CF">
        <w:t>C</w:t>
      </w:r>
      <w:r>
        <w:t>ollaborative Process and Communication Plan</w:t>
      </w:r>
    </w:p>
    <w:p w14:paraId="63424667" w14:textId="77777777" w:rsidR="00B83DC7" w:rsidRPr="00E731CF" w:rsidRDefault="00B83DC7" w:rsidP="00B83DC7">
      <w:pPr>
        <w:pStyle w:val="YUBody"/>
      </w:pPr>
      <w:r w:rsidRPr="00E731CF">
        <w:t>To engage project stakeholders, the team followed a collaborative process (Figure 1). By following the process, external and internal stakeholders understood the information system’s support role as well as how it worked. The team also developed a communication plan and used it to avoid communication breakdown and, more importantly, to ensure that appropriate correspondence existed between all stakeholders in the project. An example of the communication plan is shown in Table 1.</w:t>
      </w:r>
    </w:p>
    <w:p w14:paraId="0093C7D2" w14:textId="77777777" w:rsidR="00B83DC7" w:rsidRPr="00E731CF" w:rsidRDefault="00B83DC7" w:rsidP="00B83DC7">
      <w:pPr>
        <w:rPr>
          <w:rFonts w:cstheme="minorHAnsi"/>
        </w:rPr>
      </w:pPr>
    </w:p>
    <w:p w14:paraId="40657411" w14:textId="77777777" w:rsidR="00B83DC7" w:rsidRPr="00E731CF" w:rsidRDefault="00B83DC7" w:rsidP="00B83DC7">
      <w:pPr>
        <w:rPr>
          <w:rFonts w:cstheme="minorHAnsi"/>
          <w:b/>
          <w:bCs/>
          <w:i/>
          <w:iCs/>
        </w:rPr>
      </w:pPr>
      <w:r w:rsidRPr="00E731CF">
        <w:rPr>
          <w:rFonts w:cstheme="minorHAnsi"/>
          <w:b/>
          <w:bCs/>
          <w:i/>
          <w:iCs/>
          <w:noProof/>
        </w:rPr>
        <w:drawing>
          <wp:anchor distT="0" distB="0" distL="114300" distR="114300" simplePos="0" relativeHeight="251659264" behindDoc="1" locked="0" layoutInCell="1" allowOverlap="1" wp14:anchorId="19D0FF8E" wp14:editId="01E8B6CB">
            <wp:simplePos x="0" y="0"/>
            <wp:positionH relativeFrom="column">
              <wp:posOffset>0</wp:posOffset>
            </wp:positionH>
            <wp:positionV relativeFrom="paragraph">
              <wp:posOffset>288290</wp:posOffset>
            </wp:positionV>
            <wp:extent cx="4770120" cy="1287780"/>
            <wp:effectExtent l="19050" t="0" r="11430" b="26670"/>
            <wp:wrapTight wrapText="bothSides">
              <wp:wrapPolygon edited="0">
                <wp:start x="-86" y="0"/>
                <wp:lineTo x="-86" y="21728"/>
                <wp:lineTo x="21565" y="21728"/>
                <wp:lineTo x="21565" y="0"/>
                <wp:lineTo x="-86" y="0"/>
              </wp:wrapPolygon>
            </wp:wrapTight>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E731CF">
        <w:rPr>
          <w:rFonts w:cstheme="minorHAnsi"/>
          <w:b/>
          <w:bCs/>
          <w:i/>
          <w:iCs/>
        </w:rPr>
        <w:t>Figure 1 The Collaborative Methodology Process</w:t>
      </w:r>
    </w:p>
    <w:p w14:paraId="0F229389" w14:textId="77777777" w:rsidR="00B83DC7" w:rsidRPr="00E731CF" w:rsidRDefault="00B83DC7" w:rsidP="00B83DC7">
      <w:pPr>
        <w:rPr>
          <w:rFonts w:cstheme="minorHAnsi"/>
          <w:b/>
          <w:bCs/>
          <w:i/>
          <w:iCs/>
        </w:rPr>
      </w:pPr>
    </w:p>
    <w:p w14:paraId="3C82A82A" w14:textId="77777777" w:rsidR="00B83DC7" w:rsidRPr="00E731CF" w:rsidRDefault="00B83DC7" w:rsidP="00B83DC7">
      <w:pPr>
        <w:rPr>
          <w:rFonts w:cstheme="minorHAnsi"/>
          <w:b/>
          <w:bCs/>
          <w:i/>
          <w:iCs/>
        </w:rPr>
      </w:pPr>
    </w:p>
    <w:p w14:paraId="7B7A3257" w14:textId="77777777" w:rsidR="00B83DC7" w:rsidRPr="00E731CF" w:rsidRDefault="00B83DC7" w:rsidP="00B83DC7">
      <w:pPr>
        <w:rPr>
          <w:rFonts w:cstheme="minorHAnsi"/>
          <w:b/>
          <w:bCs/>
          <w:i/>
          <w:iCs/>
        </w:rPr>
      </w:pPr>
    </w:p>
    <w:p w14:paraId="19EA20B4" w14:textId="77777777" w:rsidR="00B83DC7" w:rsidRPr="00E731CF" w:rsidRDefault="00B83DC7" w:rsidP="00B83DC7">
      <w:pPr>
        <w:rPr>
          <w:rFonts w:cstheme="minorHAnsi"/>
          <w:b/>
          <w:bCs/>
          <w:i/>
          <w:iCs/>
        </w:rPr>
      </w:pPr>
    </w:p>
    <w:p w14:paraId="45F55ED9" w14:textId="77777777" w:rsidR="00B83DC7" w:rsidRPr="00E731CF" w:rsidRDefault="00B83DC7" w:rsidP="00B83DC7">
      <w:pPr>
        <w:rPr>
          <w:rFonts w:cstheme="minorHAnsi"/>
          <w:b/>
          <w:bCs/>
          <w:i/>
          <w:iCs/>
        </w:rPr>
      </w:pPr>
    </w:p>
    <w:tbl>
      <w:tblPr>
        <w:tblStyle w:val="TableGrid"/>
        <w:tblW w:w="0" w:type="auto"/>
        <w:tblLook w:val="04A0" w:firstRow="1" w:lastRow="0" w:firstColumn="1" w:lastColumn="0" w:noHBand="0" w:noVBand="1"/>
      </w:tblPr>
      <w:tblGrid>
        <w:gridCol w:w="2703"/>
        <w:gridCol w:w="3130"/>
        <w:gridCol w:w="3517"/>
      </w:tblGrid>
      <w:tr w:rsidR="00B83DC7" w:rsidRPr="00E731CF" w14:paraId="01122A73" w14:textId="77777777" w:rsidTr="00872B0B">
        <w:tc>
          <w:tcPr>
            <w:tcW w:w="3325" w:type="dxa"/>
          </w:tcPr>
          <w:p w14:paraId="71449348" w14:textId="77777777" w:rsidR="00B83DC7" w:rsidRPr="00E731CF" w:rsidRDefault="00B83DC7" w:rsidP="00872B0B">
            <w:pPr>
              <w:jc w:val="center"/>
              <w:rPr>
                <w:rFonts w:cstheme="minorHAnsi"/>
              </w:rPr>
            </w:pPr>
            <w:r w:rsidRPr="00E731CF">
              <w:rPr>
                <w:rFonts w:cstheme="minorHAnsi"/>
              </w:rPr>
              <w:t>Think</w:t>
            </w:r>
          </w:p>
        </w:tc>
        <w:tc>
          <w:tcPr>
            <w:tcW w:w="3870" w:type="dxa"/>
          </w:tcPr>
          <w:p w14:paraId="6ED312EF" w14:textId="77777777" w:rsidR="00B83DC7" w:rsidRPr="00E731CF" w:rsidRDefault="00B83DC7" w:rsidP="00872B0B">
            <w:pPr>
              <w:jc w:val="center"/>
              <w:rPr>
                <w:rFonts w:cstheme="minorHAnsi"/>
              </w:rPr>
            </w:pPr>
            <w:r w:rsidRPr="00E731CF">
              <w:rPr>
                <w:rFonts w:cstheme="minorHAnsi"/>
              </w:rPr>
              <w:t>rethink</w:t>
            </w:r>
          </w:p>
        </w:tc>
        <w:tc>
          <w:tcPr>
            <w:tcW w:w="4860" w:type="dxa"/>
          </w:tcPr>
          <w:p w14:paraId="328A5CAD" w14:textId="77777777" w:rsidR="00B83DC7" w:rsidRPr="00E731CF" w:rsidRDefault="00B83DC7" w:rsidP="00872B0B">
            <w:pPr>
              <w:jc w:val="center"/>
              <w:rPr>
                <w:rFonts w:cstheme="minorHAnsi"/>
              </w:rPr>
            </w:pPr>
            <w:r w:rsidRPr="00E731CF">
              <w:rPr>
                <w:rFonts w:cstheme="minorHAnsi"/>
              </w:rPr>
              <w:t>describe</w:t>
            </w:r>
          </w:p>
        </w:tc>
      </w:tr>
      <w:tr w:rsidR="00B83DC7" w:rsidRPr="00E731CF" w14:paraId="293131FC" w14:textId="77777777" w:rsidTr="00872B0B">
        <w:tc>
          <w:tcPr>
            <w:tcW w:w="3325" w:type="dxa"/>
          </w:tcPr>
          <w:p w14:paraId="30F329D6" w14:textId="77777777" w:rsidR="00B83DC7" w:rsidRPr="00E731CF" w:rsidRDefault="00B83DC7" w:rsidP="00872B0B">
            <w:pPr>
              <w:rPr>
                <w:rFonts w:cstheme="minorHAnsi"/>
              </w:rPr>
            </w:pPr>
            <w:r w:rsidRPr="00E731CF">
              <w:rPr>
                <w:rFonts w:cstheme="minorHAnsi"/>
              </w:rPr>
              <w:t xml:space="preserve">How do we do our work </w:t>
            </w:r>
            <w:r w:rsidRPr="00E731CF">
              <w:rPr>
                <w:rFonts w:cstheme="minorHAnsi"/>
              </w:rPr>
              <w:lastRenderedPageBreak/>
              <w:t>now?</w:t>
            </w:r>
          </w:p>
        </w:tc>
        <w:tc>
          <w:tcPr>
            <w:tcW w:w="3870" w:type="dxa"/>
          </w:tcPr>
          <w:p w14:paraId="7B98C916" w14:textId="77777777" w:rsidR="00B83DC7" w:rsidRPr="00E731CF" w:rsidRDefault="00B83DC7" w:rsidP="00872B0B">
            <w:pPr>
              <w:rPr>
                <w:rFonts w:cstheme="minorHAnsi"/>
              </w:rPr>
            </w:pPr>
            <w:r w:rsidRPr="00E731CF">
              <w:rPr>
                <w:rFonts w:cstheme="minorHAnsi"/>
              </w:rPr>
              <w:lastRenderedPageBreak/>
              <w:t>How should we do our work?</w:t>
            </w:r>
          </w:p>
        </w:tc>
        <w:tc>
          <w:tcPr>
            <w:tcW w:w="4860" w:type="dxa"/>
          </w:tcPr>
          <w:p w14:paraId="2F674E3C" w14:textId="77777777" w:rsidR="00B83DC7" w:rsidRPr="00E731CF" w:rsidRDefault="00B83DC7" w:rsidP="00872B0B">
            <w:pPr>
              <w:rPr>
                <w:rFonts w:cstheme="minorHAnsi"/>
              </w:rPr>
            </w:pPr>
            <w:r w:rsidRPr="00E731CF">
              <w:rPr>
                <w:rFonts w:cstheme="minorHAnsi"/>
              </w:rPr>
              <w:t xml:space="preserve">How </w:t>
            </w:r>
            <w:proofErr w:type="spellStart"/>
            <w:r w:rsidRPr="00E731CF">
              <w:rPr>
                <w:rFonts w:cstheme="minorHAnsi"/>
              </w:rPr>
              <w:t>cane</w:t>
            </w:r>
            <w:proofErr w:type="spellEnd"/>
            <w:r w:rsidRPr="00E731CF">
              <w:rPr>
                <w:rFonts w:cstheme="minorHAnsi"/>
              </w:rPr>
              <w:t xml:space="preserve"> an information system </w:t>
            </w:r>
            <w:proofErr w:type="gramStart"/>
            <w:r w:rsidRPr="00E731CF">
              <w:rPr>
                <w:rFonts w:cstheme="minorHAnsi"/>
              </w:rPr>
              <w:lastRenderedPageBreak/>
              <w:t>support</w:t>
            </w:r>
            <w:proofErr w:type="gramEnd"/>
            <w:r w:rsidRPr="00E731CF">
              <w:rPr>
                <w:rFonts w:cstheme="minorHAnsi"/>
              </w:rPr>
              <w:t xml:space="preserve"> our work?</w:t>
            </w:r>
          </w:p>
        </w:tc>
      </w:tr>
      <w:tr w:rsidR="00B83DC7" w:rsidRPr="00E731CF" w14:paraId="5927F12C" w14:textId="77777777" w:rsidTr="00872B0B">
        <w:tc>
          <w:tcPr>
            <w:tcW w:w="3325" w:type="dxa"/>
          </w:tcPr>
          <w:p w14:paraId="5F575062"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lastRenderedPageBreak/>
              <w:t>Define goals and objectives</w:t>
            </w:r>
          </w:p>
        </w:tc>
        <w:tc>
          <w:tcPr>
            <w:tcW w:w="3870" w:type="dxa"/>
          </w:tcPr>
          <w:p w14:paraId="33B3B684"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Examine tasks and workflow</w:t>
            </w:r>
          </w:p>
        </w:tc>
        <w:tc>
          <w:tcPr>
            <w:tcW w:w="4860" w:type="dxa"/>
          </w:tcPr>
          <w:p w14:paraId="106DA38C" w14:textId="77777777" w:rsidR="00B83DC7" w:rsidRPr="00E731CF" w:rsidRDefault="00B83DC7" w:rsidP="00872B0B">
            <w:pPr>
              <w:rPr>
                <w:rFonts w:cstheme="minorHAnsi"/>
              </w:rPr>
            </w:pPr>
            <w:r w:rsidRPr="00E731CF">
              <w:rPr>
                <w:rFonts w:cstheme="minorHAnsi"/>
              </w:rPr>
              <w:t xml:space="preserve">Define specific tasks to be </w:t>
            </w:r>
            <w:proofErr w:type="spellStart"/>
            <w:r w:rsidRPr="00E731CF">
              <w:rPr>
                <w:rFonts w:cstheme="minorHAnsi"/>
              </w:rPr>
              <w:t>preformed</w:t>
            </w:r>
            <w:proofErr w:type="spellEnd"/>
            <w:r w:rsidRPr="00E731CF">
              <w:rPr>
                <w:rFonts w:cstheme="minorHAnsi"/>
              </w:rPr>
              <w:t xml:space="preserve"> for optimized business processes</w:t>
            </w:r>
          </w:p>
        </w:tc>
      </w:tr>
      <w:tr w:rsidR="00B83DC7" w:rsidRPr="00E731CF" w14:paraId="7433F014" w14:textId="77777777" w:rsidTr="00872B0B">
        <w:tc>
          <w:tcPr>
            <w:tcW w:w="3325" w:type="dxa"/>
          </w:tcPr>
          <w:p w14:paraId="6C5C117A"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Model context of work</w:t>
            </w:r>
          </w:p>
        </w:tc>
        <w:tc>
          <w:tcPr>
            <w:tcW w:w="3870" w:type="dxa"/>
          </w:tcPr>
          <w:p w14:paraId="23177620"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Identify inefficiencies</w:t>
            </w:r>
          </w:p>
        </w:tc>
        <w:tc>
          <w:tcPr>
            <w:tcW w:w="4860" w:type="dxa"/>
          </w:tcPr>
          <w:p w14:paraId="561B6664" w14:textId="77777777" w:rsidR="00B83DC7" w:rsidRPr="00E731CF" w:rsidRDefault="00B83DC7" w:rsidP="00872B0B">
            <w:pPr>
              <w:rPr>
                <w:rFonts w:cstheme="minorHAnsi"/>
              </w:rPr>
            </w:pPr>
            <w:r w:rsidRPr="00E731CF">
              <w:rPr>
                <w:rFonts w:cstheme="minorHAnsi"/>
              </w:rPr>
              <w:t>Describe the implementation of business rules</w:t>
            </w:r>
          </w:p>
        </w:tc>
      </w:tr>
      <w:tr w:rsidR="00B83DC7" w:rsidRPr="00E731CF" w14:paraId="0E8B105E" w14:textId="77777777" w:rsidTr="00872B0B">
        <w:tc>
          <w:tcPr>
            <w:tcW w:w="3325" w:type="dxa"/>
          </w:tcPr>
          <w:p w14:paraId="078E22BC"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Identify business rules</w:t>
            </w:r>
          </w:p>
        </w:tc>
        <w:tc>
          <w:tcPr>
            <w:tcW w:w="3870" w:type="dxa"/>
          </w:tcPr>
          <w:p w14:paraId="72D73653"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Identify efficiencies with repeatable processes</w:t>
            </w:r>
          </w:p>
        </w:tc>
        <w:tc>
          <w:tcPr>
            <w:tcW w:w="4860" w:type="dxa"/>
          </w:tcPr>
          <w:p w14:paraId="454BF88D" w14:textId="77777777" w:rsidR="00B83DC7" w:rsidRPr="00E731CF" w:rsidRDefault="00B83DC7" w:rsidP="00872B0B">
            <w:pPr>
              <w:rPr>
                <w:rFonts w:cstheme="minorHAnsi"/>
              </w:rPr>
            </w:pPr>
            <w:r w:rsidRPr="00E731CF">
              <w:rPr>
                <w:rFonts w:cstheme="minorHAnsi"/>
              </w:rPr>
              <w:t>Describe in words and graphics how an information system must be structured</w:t>
            </w:r>
          </w:p>
        </w:tc>
      </w:tr>
      <w:tr w:rsidR="00B83DC7" w:rsidRPr="00E731CF" w14:paraId="6FEC0579" w14:textId="77777777" w:rsidTr="00872B0B">
        <w:tc>
          <w:tcPr>
            <w:tcW w:w="3325" w:type="dxa"/>
          </w:tcPr>
          <w:p w14:paraId="07FFA325"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Describe tasks and workflow</w:t>
            </w:r>
          </w:p>
        </w:tc>
        <w:tc>
          <w:tcPr>
            <w:tcW w:w="3870" w:type="dxa"/>
          </w:tcPr>
          <w:p w14:paraId="7522705F"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Refine business processes and business rules</w:t>
            </w:r>
          </w:p>
        </w:tc>
        <w:tc>
          <w:tcPr>
            <w:tcW w:w="4860" w:type="dxa"/>
          </w:tcPr>
          <w:p w14:paraId="453DD39D" w14:textId="77777777" w:rsidR="00B83DC7" w:rsidRPr="00E731CF" w:rsidRDefault="00B83DC7" w:rsidP="00872B0B">
            <w:pPr>
              <w:rPr>
                <w:rFonts w:cstheme="minorHAnsi"/>
              </w:rPr>
            </w:pPr>
            <w:r w:rsidRPr="00E731CF">
              <w:rPr>
                <w:rFonts w:cstheme="minorHAnsi"/>
              </w:rPr>
              <w:t>Determined scope of next phase of activities</w:t>
            </w:r>
          </w:p>
        </w:tc>
      </w:tr>
      <w:tr w:rsidR="00B83DC7" w:rsidRPr="00E731CF" w14:paraId="6BA3C4B2" w14:textId="77777777" w:rsidTr="00872B0B">
        <w:tc>
          <w:tcPr>
            <w:tcW w:w="3325" w:type="dxa"/>
          </w:tcPr>
          <w:p w14:paraId="4C9AF22F" w14:textId="77777777" w:rsidR="00B83DC7" w:rsidRPr="00E731CF" w:rsidRDefault="00B83DC7" w:rsidP="00B83DC7">
            <w:pPr>
              <w:pStyle w:val="ListParagraph"/>
              <w:widowControl/>
              <w:numPr>
                <w:ilvl w:val="0"/>
                <w:numId w:val="4"/>
              </w:numPr>
              <w:spacing w:after="0" w:line="240" w:lineRule="auto"/>
              <w:rPr>
                <w:rFonts w:cstheme="minorHAnsi"/>
              </w:rPr>
            </w:pPr>
            <w:r w:rsidRPr="00E731CF">
              <w:rPr>
                <w:rFonts w:cstheme="minorHAnsi"/>
              </w:rPr>
              <w:t>Identify common task sets</w:t>
            </w:r>
          </w:p>
        </w:tc>
        <w:tc>
          <w:tcPr>
            <w:tcW w:w="3870" w:type="dxa"/>
          </w:tcPr>
          <w:p w14:paraId="6F49DF65" w14:textId="77777777" w:rsidR="00B83DC7" w:rsidRPr="00E731CF" w:rsidRDefault="00B83DC7" w:rsidP="00872B0B">
            <w:pPr>
              <w:rPr>
                <w:rFonts w:cstheme="minorHAnsi"/>
              </w:rPr>
            </w:pPr>
            <w:r w:rsidRPr="00E731CF">
              <w:rPr>
                <w:rFonts w:cstheme="minorHAnsi"/>
              </w:rPr>
              <w:t>Remodel context of work</w:t>
            </w:r>
          </w:p>
        </w:tc>
        <w:tc>
          <w:tcPr>
            <w:tcW w:w="4860" w:type="dxa"/>
          </w:tcPr>
          <w:p w14:paraId="000C1C3B" w14:textId="77777777" w:rsidR="00B83DC7" w:rsidRPr="00E731CF" w:rsidRDefault="00B83DC7" w:rsidP="00872B0B">
            <w:pPr>
              <w:rPr>
                <w:rFonts w:cstheme="minorHAnsi"/>
              </w:rPr>
            </w:pPr>
          </w:p>
        </w:tc>
      </w:tr>
      <w:tr w:rsidR="00B83DC7" w:rsidRPr="00E731CF" w14:paraId="0F6B49B3" w14:textId="77777777" w:rsidTr="00872B0B">
        <w:tc>
          <w:tcPr>
            <w:tcW w:w="3325" w:type="dxa"/>
          </w:tcPr>
          <w:p w14:paraId="04BDC287" w14:textId="77777777" w:rsidR="00B83DC7" w:rsidRPr="00B83DC7" w:rsidRDefault="00B83DC7" w:rsidP="00B83DC7">
            <w:pPr>
              <w:widowControl/>
              <w:spacing w:after="0" w:line="240" w:lineRule="auto"/>
              <w:rPr>
                <w:rFonts w:cstheme="minorHAnsi"/>
              </w:rPr>
            </w:pPr>
          </w:p>
        </w:tc>
        <w:tc>
          <w:tcPr>
            <w:tcW w:w="3870" w:type="dxa"/>
          </w:tcPr>
          <w:p w14:paraId="7EDC587B" w14:textId="77777777" w:rsidR="00B83DC7" w:rsidRPr="00E731CF" w:rsidRDefault="00B83DC7" w:rsidP="00872B0B">
            <w:pPr>
              <w:rPr>
                <w:rFonts w:cstheme="minorHAnsi"/>
              </w:rPr>
            </w:pPr>
            <w:r w:rsidRPr="00E731CF">
              <w:rPr>
                <w:rFonts w:cstheme="minorHAnsi"/>
              </w:rPr>
              <w:t>Restructure tasks and workflow</w:t>
            </w:r>
          </w:p>
        </w:tc>
        <w:tc>
          <w:tcPr>
            <w:tcW w:w="4860" w:type="dxa"/>
          </w:tcPr>
          <w:p w14:paraId="663B63A9" w14:textId="77777777" w:rsidR="00B83DC7" w:rsidRPr="00E731CF" w:rsidRDefault="00B83DC7" w:rsidP="00872B0B">
            <w:pPr>
              <w:rPr>
                <w:rFonts w:cstheme="minorHAnsi"/>
              </w:rPr>
            </w:pPr>
          </w:p>
        </w:tc>
      </w:tr>
    </w:tbl>
    <w:p w14:paraId="21F722CF" w14:textId="77777777" w:rsidR="00B83DC7" w:rsidRPr="00E731CF" w:rsidRDefault="00B83DC7" w:rsidP="00B83DC7">
      <w:pPr>
        <w:rPr>
          <w:rFonts w:cstheme="minorHAnsi"/>
        </w:rPr>
      </w:pPr>
    </w:p>
    <w:p w14:paraId="20FF1D51" w14:textId="77777777" w:rsidR="00B83DC7" w:rsidRPr="00B50203" w:rsidRDefault="00B83DC7" w:rsidP="00B83DC7">
      <w:pPr>
        <w:rPr>
          <w:rFonts w:cstheme="minorHAnsi"/>
          <w:b/>
          <w:sz w:val="24"/>
          <w:szCs w:val="24"/>
        </w:rPr>
      </w:pPr>
      <w:r w:rsidRPr="00B50203">
        <w:rPr>
          <w:rFonts w:cstheme="minorHAnsi"/>
          <w:b/>
          <w:sz w:val="24"/>
          <w:szCs w:val="24"/>
        </w:rPr>
        <w:t>Table: 1</w:t>
      </w:r>
      <w:r w:rsidRPr="00B50203">
        <w:rPr>
          <w:rFonts w:cstheme="minorHAnsi"/>
          <w:b/>
          <w:bCs/>
          <w:i/>
          <w:iCs/>
          <w:sz w:val="24"/>
          <w:szCs w:val="24"/>
        </w:rPr>
        <w:t xml:space="preserve"> Communication Plan</w:t>
      </w:r>
    </w:p>
    <w:p w14:paraId="76147627" w14:textId="77777777" w:rsidR="00B83DC7" w:rsidRPr="00E731CF" w:rsidRDefault="00B83DC7" w:rsidP="00B83DC7">
      <w:pPr>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1428"/>
        <w:gridCol w:w="1431"/>
        <w:gridCol w:w="1306"/>
        <w:gridCol w:w="1560"/>
        <w:gridCol w:w="1537"/>
        <w:gridCol w:w="925"/>
        <w:gridCol w:w="1163"/>
      </w:tblGrid>
      <w:tr w:rsidR="00B83DC7" w:rsidRPr="00E731CF" w14:paraId="16AB3DDA" w14:textId="77777777" w:rsidTr="00872B0B">
        <w:tc>
          <w:tcPr>
            <w:tcW w:w="12950" w:type="dxa"/>
            <w:gridSpan w:val="7"/>
          </w:tcPr>
          <w:p w14:paraId="0A05AC2F" w14:textId="77777777" w:rsidR="00B83DC7" w:rsidRPr="00E731CF" w:rsidRDefault="00B83DC7" w:rsidP="00872B0B">
            <w:pPr>
              <w:rPr>
                <w:rFonts w:cstheme="minorHAnsi"/>
              </w:rPr>
            </w:pPr>
            <w:r w:rsidRPr="00E731CF">
              <w:rPr>
                <w:rFonts w:cstheme="minorHAnsi"/>
              </w:rPr>
              <w:t>Communication plan</w:t>
            </w:r>
          </w:p>
        </w:tc>
      </w:tr>
      <w:tr w:rsidR="00B83DC7" w:rsidRPr="00E731CF" w14:paraId="70CCD1C4" w14:textId="77777777" w:rsidTr="00872B0B">
        <w:tc>
          <w:tcPr>
            <w:tcW w:w="12950" w:type="dxa"/>
            <w:gridSpan w:val="7"/>
          </w:tcPr>
          <w:p w14:paraId="42707F34" w14:textId="77777777" w:rsidR="00B83DC7" w:rsidRPr="00E731CF" w:rsidRDefault="00B83DC7" w:rsidP="00872B0B">
            <w:pPr>
              <w:rPr>
                <w:rFonts w:cstheme="minorHAnsi"/>
              </w:rPr>
            </w:pPr>
            <w:r w:rsidRPr="00E731CF">
              <w:rPr>
                <w:rFonts w:cstheme="minorHAnsi"/>
              </w:rPr>
              <w:t>Project Name: Improving County Public Health Informatics Systems</w:t>
            </w:r>
          </w:p>
        </w:tc>
      </w:tr>
      <w:tr w:rsidR="00B83DC7" w:rsidRPr="00E731CF" w14:paraId="7A72DB0B" w14:textId="77777777" w:rsidTr="00872B0B">
        <w:tc>
          <w:tcPr>
            <w:tcW w:w="12950" w:type="dxa"/>
            <w:gridSpan w:val="7"/>
          </w:tcPr>
          <w:p w14:paraId="7C985146" w14:textId="77777777" w:rsidR="00B83DC7" w:rsidRPr="00E731CF" w:rsidRDefault="00B83DC7" w:rsidP="00872B0B">
            <w:pPr>
              <w:rPr>
                <w:rFonts w:cstheme="minorHAnsi"/>
              </w:rPr>
            </w:pPr>
            <w:r w:rsidRPr="00E731CF">
              <w:rPr>
                <w:rFonts w:cstheme="minorHAnsi"/>
              </w:rPr>
              <w:t xml:space="preserve">Prepared </w:t>
            </w:r>
            <w:proofErr w:type="gramStart"/>
            <w:r w:rsidRPr="00E731CF">
              <w:rPr>
                <w:rFonts w:cstheme="minorHAnsi"/>
              </w:rPr>
              <w:t>by:</w:t>
            </w:r>
            <w:proofErr w:type="gramEnd"/>
            <w:r w:rsidRPr="00E731CF">
              <w:rPr>
                <w:rFonts w:cstheme="minorHAnsi"/>
              </w:rPr>
              <w:t xml:space="preserve"> project manager</w:t>
            </w:r>
          </w:p>
        </w:tc>
      </w:tr>
      <w:tr w:rsidR="00B83DC7" w:rsidRPr="00E731CF" w14:paraId="70F336C1" w14:textId="77777777" w:rsidTr="00872B0B">
        <w:tc>
          <w:tcPr>
            <w:tcW w:w="12950" w:type="dxa"/>
            <w:gridSpan w:val="7"/>
          </w:tcPr>
          <w:p w14:paraId="234A3580" w14:textId="77777777" w:rsidR="00B83DC7" w:rsidRPr="00E731CF" w:rsidRDefault="00B83DC7" w:rsidP="00872B0B">
            <w:pPr>
              <w:rPr>
                <w:rFonts w:cstheme="minorHAnsi"/>
              </w:rPr>
            </w:pPr>
            <w:r w:rsidRPr="00E731CF">
              <w:rPr>
                <w:rFonts w:cstheme="minorHAnsi"/>
              </w:rPr>
              <w:t>Date: 12/13/08</w:t>
            </w:r>
          </w:p>
        </w:tc>
      </w:tr>
      <w:tr w:rsidR="00B83DC7" w:rsidRPr="00E731CF" w14:paraId="24A37ECB" w14:textId="77777777" w:rsidTr="00872B0B">
        <w:tc>
          <w:tcPr>
            <w:tcW w:w="1828" w:type="dxa"/>
          </w:tcPr>
          <w:p w14:paraId="3D88805A" w14:textId="77777777" w:rsidR="00B83DC7" w:rsidRPr="00E731CF" w:rsidRDefault="00B83DC7" w:rsidP="00872B0B">
            <w:pPr>
              <w:rPr>
                <w:rFonts w:cstheme="minorHAnsi"/>
              </w:rPr>
            </w:pPr>
            <w:r w:rsidRPr="00E731CF">
              <w:rPr>
                <w:rFonts w:cstheme="minorHAnsi"/>
              </w:rPr>
              <w:t>Key Stakeholders (Distribution Schedule)</w:t>
            </w:r>
          </w:p>
        </w:tc>
        <w:tc>
          <w:tcPr>
            <w:tcW w:w="1824" w:type="dxa"/>
          </w:tcPr>
          <w:p w14:paraId="38B0C873" w14:textId="77777777" w:rsidR="00B83DC7" w:rsidRPr="00E731CF" w:rsidRDefault="00B83DC7" w:rsidP="00872B0B">
            <w:pPr>
              <w:rPr>
                <w:rFonts w:cstheme="minorHAnsi"/>
              </w:rPr>
            </w:pPr>
            <w:r w:rsidRPr="00E731CF">
              <w:rPr>
                <w:rFonts w:cstheme="minorHAnsi"/>
              </w:rPr>
              <w:t>Stakeholder Issues</w:t>
            </w:r>
          </w:p>
        </w:tc>
        <w:tc>
          <w:tcPr>
            <w:tcW w:w="1804" w:type="dxa"/>
          </w:tcPr>
          <w:p w14:paraId="7106AFC1" w14:textId="77777777" w:rsidR="00B83DC7" w:rsidRPr="00E731CF" w:rsidRDefault="00B83DC7" w:rsidP="00872B0B">
            <w:pPr>
              <w:rPr>
                <w:rFonts w:cstheme="minorHAnsi"/>
              </w:rPr>
            </w:pPr>
            <w:r w:rsidRPr="00E731CF">
              <w:rPr>
                <w:rFonts w:cstheme="minorHAnsi"/>
              </w:rPr>
              <w:t>Key Messages to communicate</w:t>
            </w:r>
          </w:p>
        </w:tc>
        <w:tc>
          <w:tcPr>
            <w:tcW w:w="2699" w:type="dxa"/>
          </w:tcPr>
          <w:p w14:paraId="28915FFF" w14:textId="77777777" w:rsidR="00B83DC7" w:rsidRPr="00E731CF" w:rsidRDefault="00B83DC7" w:rsidP="00872B0B">
            <w:pPr>
              <w:rPr>
                <w:rFonts w:cstheme="minorHAnsi"/>
              </w:rPr>
            </w:pPr>
            <w:r w:rsidRPr="00E731CF">
              <w:rPr>
                <w:rFonts w:cstheme="minorHAnsi"/>
              </w:rPr>
              <w:t xml:space="preserve">Communication methods to be Used (Written. One-on-One. Electronic, Meetings, etc.) </w:t>
            </w:r>
          </w:p>
        </w:tc>
        <w:tc>
          <w:tcPr>
            <w:tcW w:w="2188" w:type="dxa"/>
          </w:tcPr>
          <w:p w14:paraId="6C1C8E3A" w14:textId="77777777" w:rsidR="00B83DC7" w:rsidRPr="00E731CF" w:rsidRDefault="00B83DC7" w:rsidP="00872B0B">
            <w:pPr>
              <w:rPr>
                <w:rFonts w:cstheme="minorHAnsi"/>
              </w:rPr>
            </w:pPr>
            <w:r w:rsidRPr="00E731CF">
              <w:rPr>
                <w:rFonts w:cstheme="minorHAnsi"/>
              </w:rPr>
              <w:t xml:space="preserve">Description of specific communications (content, format, level of details, etc.) </w:t>
            </w:r>
          </w:p>
        </w:tc>
        <w:tc>
          <w:tcPr>
            <w:tcW w:w="1231" w:type="dxa"/>
          </w:tcPr>
          <w:p w14:paraId="1E894A0C" w14:textId="77777777" w:rsidR="00B83DC7" w:rsidRPr="00E731CF" w:rsidRDefault="00B83DC7" w:rsidP="00872B0B">
            <w:pPr>
              <w:rPr>
                <w:rFonts w:cstheme="minorHAnsi"/>
              </w:rPr>
            </w:pPr>
            <w:r w:rsidRPr="00E731CF">
              <w:rPr>
                <w:rFonts w:cstheme="minorHAnsi"/>
              </w:rPr>
              <w:t xml:space="preserve">Timing issues </w:t>
            </w:r>
          </w:p>
        </w:tc>
        <w:tc>
          <w:tcPr>
            <w:tcW w:w="1376" w:type="dxa"/>
          </w:tcPr>
          <w:p w14:paraId="13EA7552" w14:textId="77777777" w:rsidR="00B83DC7" w:rsidRPr="00E731CF" w:rsidRDefault="00B83DC7" w:rsidP="00872B0B">
            <w:pPr>
              <w:rPr>
                <w:rFonts w:cstheme="minorHAnsi"/>
              </w:rPr>
            </w:pPr>
            <w:r w:rsidRPr="00E731CF">
              <w:rPr>
                <w:rFonts w:cstheme="minorHAnsi"/>
              </w:rPr>
              <w:t>Other</w:t>
            </w:r>
          </w:p>
        </w:tc>
      </w:tr>
      <w:tr w:rsidR="00B83DC7" w:rsidRPr="00E731CF" w14:paraId="3794D5C7" w14:textId="77777777" w:rsidTr="00872B0B">
        <w:tc>
          <w:tcPr>
            <w:tcW w:w="1828" w:type="dxa"/>
          </w:tcPr>
          <w:p w14:paraId="2F43E779" w14:textId="77777777" w:rsidR="00B83DC7" w:rsidRPr="00E731CF" w:rsidRDefault="00B83DC7" w:rsidP="00872B0B">
            <w:pPr>
              <w:rPr>
                <w:rFonts w:cstheme="minorHAnsi"/>
              </w:rPr>
            </w:pPr>
            <w:r w:rsidRPr="00E731CF">
              <w:rPr>
                <w:rFonts w:cstheme="minorHAnsi"/>
              </w:rPr>
              <w:t>Client</w:t>
            </w:r>
          </w:p>
        </w:tc>
        <w:tc>
          <w:tcPr>
            <w:tcW w:w="1824" w:type="dxa"/>
          </w:tcPr>
          <w:p w14:paraId="5B13C97F" w14:textId="77777777" w:rsidR="00B83DC7" w:rsidRPr="00E731CF" w:rsidRDefault="00B83DC7" w:rsidP="00872B0B">
            <w:pPr>
              <w:rPr>
                <w:rFonts w:cstheme="minorHAnsi"/>
              </w:rPr>
            </w:pPr>
            <w:r w:rsidRPr="00E731CF">
              <w:rPr>
                <w:rFonts w:cstheme="minorHAnsi"/>
              </w:rPr>
              <w:t xml:space="preserve">Providing continuous information on the </w:t>
            </w:r>
            <w:r w:rsidRPr="00E731CF">
              <w:rPr>
                <w:rFonts w:cstheme="minorHAnsi"/>
              </w:rPr>
              <w:lastRenderedPageBreak/>
              <w:t>project</w:t>
            </w:r>
          </w:p>
        </w:tc>
        <w:tc>
          <w:tcPr>
            <w:tcW w:w="1804" w:type="dxa"/>
          </w:tcPr>
          <w:p w14:paraId="2126045A" w14:textId="77777777" w:rsidR="00B83DC7" w:rsidRPr="00E731CF" w:rsidRDefault="00B83DC7" w:rsidP="00872B0B">
            <w:pPr>
              <w:rPr>
                <w:rFonts w:cstheme="minorHAnsi"/>
              </w:rPr>
            </w:pPr>
            <w:r w:rsidRPr="00E731CF">
              <w:rPr>
                <w:rFonts w:cstheme="minorHAnsi"/>
              </w:rPr>
              <w:lastRenderedPageBreak/>
              <w:t xml:space="preserve">Project status and key milestones </w:t>
            </w:r>
            <w:r w:rsidRPr="00E731CF">
              <w:rPr>
                <w:rFonts w:cstheme="minorHAnsi"/>
              </w:rPr>
              <w:lastRenderedPageBreak/>
              <w:t>and any relevant issues relating to the project</w:t>
            </w:r>
          </w:p>
        </w:tc>
        <w:tc>
          <w:tcPr>
            <w:tcW w:w="2699" w:type="dxa"/>
          </w:tcPr>
          <w:p w14:paraId="4A81A3CC" w14:textId="77777777" w:rsidR="00B83DC7" w:rsidRPr="00E731CF" w:rsidRDefault="00B83DC7" w:rsidP="00872B0B">
            <w:pPr>
              <w:rPr>
                <w:rFonts w:cstheme="minorHAnsi"/>
              </w:rPr>
            </w:pPr>
            <w:r w:rsidRPr="00E731CF">
              <w:rPr>
                <w:rFonts w:cstheme="minorHAnsi"/>
              </w:rPr>
              <w:lastRenderedPageBreak/>
              <w:t xml:space="preserve">Email, meeting, telephoning and </w:t>
            </w:r>
            <w:r w:rsidRPr="00E731CF">
              <w:rPr>
                <w:rFonts w:cstheme="minorHAnsi"/>
              </w:rPr>
              <w:lastRenderedPageBreak/>
              <w:t>teleconferencing</w:t>
            </w:r>
          </w:p>
        </w:tc>
        <w:tc>
          <w:tcPr>
            <w:tcW w:w="2188" w:type="dxa"/>
          </w:tcPr>
          <w:p w14:paraId="6A759E4D" w14:textId="77777777" w:rsidR="00B83DC7" w:rsidRPr="00E731CF" w:rsidRDefault="00B83DC7" w:rsidP="00872B0B">
            <w:pPr>
              <w:rPr>
                <w:rFonts w:cstheme="minorHAnsi"/>
              </w:rPr>
            </w:pPr>
            <w:r w:rsidRPr="00E731CF">
              <w:rPr>
                <w:rFonts w:cstheme="minorHAnsi"/>
              </w:rPr>
              <w:lastRenderedPageBreak/>
              <w:t>Highly detailed, formal communicatio</w:t>
            </w:r>
            <w:r w:rsidRPr="00E731CF">
              <w:rPr>
                <w:rFonts w:cstheme="minorHAnsi"/>
              </w:rPr>
              <w:lastRenderedPageBreak/>
              <w:t>n</w:t>
            </w:r>
          </w:p>
        </w:tc>
        <w:tc>
          <w:tcPr>
            <w:tcW w:w="1231" w:type="dxa"/>
          </w:tcPr>
          <w:p w14:paraId="3D46DDF8" w14:textId="77777777" w:rsidR="00B83DC7" w:rsidRPr="00E731CF" w:rsidRDefault="00B83DC7" w:rsidP="00872B0B">
            <w:pPr>
              <w:rPr>
                <w:rFonts w:cstheme="minorHAnsi"/>
              </w:rPr>
            </w:pPr>
            <w:r w:rsidRPr="00E731CF">
              <w:rPr>
                <w:rFonts w:cstheme="minorHAnsi"/>
              </w:rPr>
              <w:lastRenderedPageBreak/>
              <w:t>Based on project schedul</w:t>
            </w:r>
            <w:r w:rsidRPr="00E731CF">
              <w:rPr>
                <w:rFonts w:cstheme="minorHAnsi"/>
              </w:rPr>
              <w:lastRenderedPageBreak/>
              <w:t>e</w:t>
            </w:r>
          </w:p>
        </w:tc>
        <w:tc>
          <w:tcPr>
            <w:tcW w:w="1376" w:type="dxa"/>
          </w:tcPr>
          <w:p w14:paraId="62BE3F72" w14:textId="77777777" w:rsidR="00B83DC7" w:rsidRPr="00E731CF" w:rsidRDefault="00B83DC7" w:rsidP="00872B0B">
            <w:pPr>
              <w:rPr>
                <w:rFonts w:cstheme="minorHAnsi"/>
              </w:rPr>
            </w:pPr>
            <w:r w:rsidRPr="00E731CF">
              <w:rPr>
                <w:rFonts w:cstheme="minorHAnsi"/>
              </w:rPr>
              <w:lastRenderedPageBreak/>
              <w:t>N/A</w:t>
            </w:r>
          </w:p>
        </w:tc>
      </w:tr>
      <w:tr w:rsidR="00B83DC7" w:rsidRPr="00E731CF" w14:paraId="64B107CD" w14:textId="77777777" w:rsidTr="00872B0B">
        <w:tc>
          <w:tcPr>
            <w:tcW w:w="1828" w:type="dxa"/>
          </w:tcPr>
          <w:p w14:paraId="63D9F334" w14:textId="77777777" w:rsidR="00B83DC7" w:rsidRPr="00E731CF" w:rsidRDefault="00B83DC7" w:rsidP="00872B0B">
            <w:pPr>
              <w:rPr>
                <w:rFonts w:cstheme="minorHAnsi"/>
              </w:rPr>
            </w:pPr>
            <w:r w:rsidRPr="00E731CF">
              <w:rPr>
                <w:rFonts w:cstheme="minorHAnsi"/>
              </w:rPr>
              <w:t>Senior Management</w:t>
            </w:r>
          </w:p>
        </w:tc>
        <w:tc>
          <w:tcPr>
            <w:tcW w:w="1824" w:type="dxa"/>
          </w:tcPr>
          <w:p w14:paraId="3B540FC5" w14:textId="77777777" w:rsidR="00B83DC7" w:rsidRPr="00E731CF" w:rsidRDefault="00B83DC7" w:rsidP="00872B0B">
            <w:pPr>
              <w:rPr>
                <w:rFonts w:cstheme="minorHAnsi"/>
              </w:rPr>
            </w:pPr>
            <w:r w:rsidRPr="00E731CF">
              <w:rPr>
                <w:rFonts w:cstheme="minorHAnsi"/>
              </w:rPr>
              <w:t>Providing continuous information</w:t>
            </w:r>
          </w:p>
        </w:tc>
        <w:tc>
          <w:tcPr>
            <w:tcW w:w="1804" w:type="dxa"/>
          </w:tcPr>
          <w:p w14:paraId="22EDD867" w14:textId="77777777" w:rsidR="00B83DC7" w:rsidRPr="00E731CF" w:rsidRDefault="00B83DC7" w:rsidP="00872B0B">
            <w:pPr>
              <w:rPr>
                <w:rFonts w:cstheme="minorHAnsi"/>
              </w:rPr>
            </w:pPr>
            <w:r w:rsidRPr="00E731CF">
              <w:rPr>
                <w:rFonts w:cstheme="minorHAnsi"/>
              </w:rPr>
              <w:t xml:space="preserve"> Project status and key milestones and any relevant issues relating to the project</w:t>
            </w:r>
          </w:p>
        </w:tc>
        <w:tc>
          <w:tcPr>
            <w:tcW w:w="2699" w:type="dxa"/>
          </w:tcPr>
          <w:p w14:paraId="1993A71C"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507E9FC8"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24C4A7DB"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27683B20" w14:textId="77777777" w:rsidR="00B83DC7" w:rsidRPr="00E731CF" w:rsidRDefault="00B83DC7" w:rsidP="00872B0B">
            <w:pPr>
              <w:rPr>
                <w:rFonts w:cstheme="minorHAnsi"/>
              </w:rPr>
            </w:pPr>
          </w:p>
        </w:tc>
      </w:tr>
      <w:tr w:rsidR="00B83DC7" w:rsidRPr="00E731CF" w14:paraId="225C0EAC" w14:textId="77777777" w:rsidTr="00872B0B">
        <w:trPr>
          <w:trHeight w:val="1115"/>
        </w:trPr>
        <w:tc>
          <w:tcPr>
            <w:tcW w:w="1828" w:type="dxa"/>
          </w:tcPr>
          <w:p w14:paraId="768520C1" w14:textId="77777777" w:rsidR="00B83DC7" w:rsidRPr="00E731CF" w:rsidRDefault="00B83DC7" w:rsidP="00872B0B">
            <w:pPr>
              <w:rPr>
                <w:rFonts w:cstheme="minorHAnsi"/>
              </w:rPr>
            </w:pPr>
            <w:r w:rsidRPr="00E731CF">
              <w:rPr>
                <w:rFonts w:cstheme="minorHAnsi"/>
              </w:rPr>
              <w:t>Sponsor</w:t>
            </w:r>
          </w:p>
        </w:tc>
        <w:tc>
          <w:tcPr>
            <w:tcW w:w="1824" w:type="dxa"/>
          </w:tcPr>
          <w:p w14:paraId="6C4691C8" w14:textId="77777777" w:rsidR="00B83DC7" w:rsidRPr="00E731CF" w:rsidRDefault="00B83DC7" w:rsidP="00872B0B">
            <w:pPr>
              <w:rPr>
                <w:rFonts w:cstheme="minorHAnsi"/>
              </w:rPr>
            </w:pPr>
            <w:r w:rsidRPr="00E731CF">
              <w:rPr>
                <w:rFonts w:cstheme="minorHAnsi"/>
              </w:rPr>
              <w:t>Providing continuous information</w:t>
            </w:r>
          </w:p>
        </w:tc>
        <w:tc>
          <w:tcPr>
            <w:tcW w:w="1804" w:type="dxa"/>
          </w:tcPr>
          <w:p w14:paraId="6A53A7A8" w14:textId="77777777" w:rsidR="00B83DC7" w:rsidRPr="00E731CF" w:rsidRDefault="00B83DC7" w:rsidP="00872B0B">
            <w:pPr>
              <w:rPr>
                <w:rFonts w:cstheme="minorHAnsi"/>
              </w:rPr>
            </w:pPr>
            <w:r w:rsidRPr="00E731CF">
              <w:rPr>
                <w:rFonts w:cstheme="minorHAnsi"/>
              </w:rPr>
              <w:t xml:space="preserve"> Project status and key milestones and any relevant issues relating to the project</w:t>
            </w:r>
          </w:p>
        </w:tc>
        <w:tc>
          <w:tcPr>
            <w:tcW w:w="2699" w:type="dxa"/>
          </w:tcPr>
          <w:p w14:paraId="2653B791"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74B5FFDA"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052547A8"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023ABC72" w14:textId="77777777" w:rsidR="00B83DC7" w:rsidRPr="00E731CF" w:rsidRDefault="00B83DC7" w:rsidP="00872B0B">
            <w:pPr>
              <w:rPr>
                <w:rFonts w:cstheme="minorHAnsi"/>
              </w:rPr>
            </w:pPr>
          </w:p>
        </w:tc>
      </w:tr>
      <w:tr w:rsidR="00B83DC7" w:rsidRPr="00E731CF" w14:paraId="4E9C3603" w14:textId="77777777" w:rsidTr="00872B0B">
        <w:tc>
          <w:tcPr>
            <w:tcW w:w="1828" w:type="dxa"/>
          </w:tcPr>
          <w:p w14:paraId="40ABAB3D" w14:textId="77777777" w:rsidR="00B83DC7" w:rsidRPr="00E731CF" w:rsidRDefault="00B83DC7" w:rsidP="00872B0B">
            <w:pPr>
              <w:rPr>
                <w:rFonts w:cstheme="minorHAnsi"/>
              </w:rPr>
            </w:pPr>
            <w:r w:rsidRPr="00E731CF">
              <w:rPr>
                <w:rFonts w:cstheme="minorHAnsi"/>
              </w:rPr>
              <w:t>Project team members</w:t>
            </w:r>
          </w:p>
        </w:tc>
        <w:tc>
          <w:tcPr>
            <w:tcW w:w="1824" w:type="dxa"/>
          </w:tcPr>
          <w:p w14:paraId="14D509F8" w14:textId="77777777" w:rsidR="00B83DC7" w:rsidRPr="00E731CF" w:rsidRDefault="00B83DC7" w:rsidP="00872B0B">
            <w:pPr>
              <w:rPr>
                <w:rFonts w:cstheme="minorHAnsi"/>
              </w:rPr>
            </w:pPr>
            <w:r w:rsidRPr="00E731CF">
              <w:rPr>
                <w:rFonts w:cstheme="minorHAnsi"/>
              </w:rPr>
              <w:t>Providing continuous information</w:t>
            </w:r>
          </w:p>
        </w:tc>
        <w:tc>
          <w:tcPr>
            <w:tcW w:w="1804" w:type="dxa"/>
          </w:tcPr>
          <w:p w14:paraId="4BEC3B85" w14:textId="77777777" w:rsidR="00B83DC7" w:rsidRPr="00E731CF" w:rsidRDefault="00B83DC7" w:rsidP="00872B0B">
            <w:pPr>
              <w:rPr>
                <w:rFonts w:cstheme="minorHAnsi"/>
              </w:rPr>
            </w:pPr>
            <w:r w:rsidRPr="00E731CF">
              <w:rPr>
                <w:rFonts w:cstheme="minorHAnsi"/>
              </w:rPr>
              <w:t xml:space="preserve"> Project status and key milestones and any relevant issues relating to the project</w:t>
            </w:r>
          </w:p>
        </w:tc>
        <w:tc>
          <w:tcPr>
            <w:tcW w:w="2699" w:type="dxa"/>
          </w:tcPr>
          <w:p w14:paraId="40B441A5"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5E473919"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6D664BF8"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087D6BC6" w14:textId="77777777" w:rsidR="00B83DC7" w:rsidRPr="00E731CF" w:rsidRDefault="00B83DC7" w:rsidP="00872B0B">
            <w:pPr>
              <w:rPr>
                <w:rFonts w:cstheme="minorHAnsi"/>
              </w:rPr>
            </w:pPr>
          </w:p>
        </w:tc>
      </w:tr>
      <w:tr w:rsidR="00B83DC7" w:rsidRPr="00E731CF" w14:paraId="54793A79" w14:textId="77777777" w:rsidTr="00872B0B">
        <w:tc>
          <w:tcPr>
            <w:tcW w:w="1828" w:type="dxa"/>
          </w:tcPr>
          <w:p w14:paraId="59D0FBF0" w14:textId="77777777" w:rsidR="00B83DC7" w:rsidRPr="00E731CF" w:rsidRDefault="00B83DC7" w:rsidP="00872B0B">
            <w:pPr>
              <w:rPr>
                <w:rFonts w:cstheme="minorHAnsi"/>
              </w:rPr>
            </w:pPr>
            <w:r w:rsidRPr="00E731CF">
              <w:rPr>
                <w:rFonts w:cstheme="minorHAnsi"/>
              </w:rPr>
              <w:t>Employees</w:t>
            </w:r>
          </w:p>
        </w:tc>
        <w:tc>
          <w:tcPr>
            <w:tcW w:w="1824" w:type="dxa"/>
          </w:tcPr>
          <w:p w14:paraId="415E00C7" w14:textId="77777777" w:rsidR="00B83DC7" w:rsidRPr="00E731CF" w:rsidRDefault="00B83DC7" w:rsidP="00872B0B">
            <w:pPr>
              <w:rPr>
                <w:rFonts w:cstheme="minorHAnsi"/>
              </w:rPr>
            </w:pPr>
            <w:r w:rsidRPr="00E731CF">
              <w:rPr>
                <w:rFonts w:cstheme="minorHAnsi"/>
              </w:rPr>
              <w:t>Providing continuous information</w:t>
            </w:r>
          </w:p>
        </w:tc>
        <w:tc>
          <w:tcPr>
            <w:tcW w:w="1804" w:type="dxa"/>
          </w:tcPr>
          <w:p w14:paraId="4E509CEC" w14:textId="77777777" w:rsidR="00B83DC7" w:rsidRPr="00E731CF" w:rsidRDefault="00B83DC7" w:rsidP="00872B0B">
            <w:pPr>
              <w:rPr>
                <w:rFonts w:cstheme="minorHAnsi"/>
              </w:rPr>
            </w:pPr>
            <w:r w:rsidRPr="00E731CF">
              <w:rPr>
                <w:rFonts w:cstheme="minorHAnsi"/>
              </w:rPr>
              <w:t xml:space="preserve"> Project status and key milestones and any relevant </w:t>
            </w:r>
            <w:r w:rsidRPr="00E731CF">
              <w:rPr>
                <w:rFonts w:cstheme="minorHAnsi"/>
              </w:rPr>
              <w:lastRenderedPageBreak/>
              <w:t>issues relating to the project</w:t>
            </w:r>
          </w:p>
        </w:tc>
        <w:tc>
          <w:tcPr>
            <w:tcW w:w="2699" w:type="dxa"/>
          </w:tcPr>
          <w:p w14:paraId="05A0E048" w14:textId="77777777" w:rsidR="00B83DC7" w:rsidRPr="00E731CF" w:rsidRDefault="00B83DC7" w:rsidP="00872B0B">
            <w:pPr>
              <w:rPr>
                <w:rFonts w:cstheme="minorHAnsi"/>
              </w:rPr>
            </w:pPr>
            <w:r w:rsidRPr="00E731CF">
              <w:rPr>
                <w:rFonts w:cstheme="minorHAnsi"/>
              </w:rPr>
              <w:lastRenderedPageBreak/>
              <w:t>Email, meeting, telephoning and teleconferenci</w:t>
            </w:r>
            <w:r w:rsidRPr="00E731CF">
              <w:rPr>
                <w:rFonts w:cstheme="minorHAnsi"/>
              </w:rPr>
              <w:lastRenderedPageBreak/>
              <w:t>ng</w:t>
            </w:r>
          </w:p>
        </w:tc>
        <w:tc>
          <w:tcPr>
            <w:tcW w:w="2188" w:type="dxa"/>
          </w:tcPr>
          <w:p w14:paraId="07C8D5C5" w14:textId="77777777" w:rsidR="00B83DC7" w:rsidRPr="00E731CF" w:rsidRDefault="00B83DC7" w:rsidP="00872B0B">
            <w:pPr>
              <w:rPr>
                <w:rFonts w:cstheme="minorHAnsi"/>
              </w:rPr>
            </w:pPr>
            <w:r w:rsidRPr="00E731CF">
              <w:rPr>
                <w:rFonts w:cstheme="minorHAnsi"/>
              </w:rPr>
              <w:lastRenderedPageBreak/>
              <w:t>Highly detailed, formal communication</w:t>
            </w:r>
          </w:p>
        </w:tc>
        <w:tc>
          <w:tcPr>
            <w:tcW w:w="1231" w:type="dxa"/>
          </w:tcPr>
          <w:p w14:paraId="3EBD8F1A"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0927BC8E" w14:textId="77777777" w:rsidR="00B83DC7" w:rsidRPr="00E731CF" w:rsidRDefault="00B83DC7" w:rsidP="00872B0B">
            <w:pPr>
              <w:rPr>
                <w:rFonts w:cstheme="minorHAnsi"/>
              </w:rPr>
            </w:pPr>
            <w:r w:rsidRPr="00E731CF">
              <w:rPr>
                <w:rFonts w:cstheme="minorHAnsi"/>
              </w:rPr>
              <w:t>Providing continuous information</w:t>
            </w:r>
          </w:p>
        </w:tc>
      </w:tr>
      <w:tr w:rsidR="00B83DC7" w:rsidRPr="00E731CF" w14:paraId="666EDB1A" w14:textId="77777777" w:rsidTr="00872B0B">
        <w:tc>
          <w:tcPr>
            <w:tcW w:w="1828" w:type="dxa"/>
          </w:tcPr>
          <w:p w14:paraId="49C51836" w14:textId="77777777" w:rsidR="00B83DC7" w:rsidRPr="00E731CF" w:rsidRDefault="00B83DC7" w:rsidP="00872B0B">
            <w:pPr>
              <w:rPr>
                <w:rFonts w:cstheme="minorHAnsi"/>
              </w:rPr>
            </w:pPr>
            <w:r w:rsidRPr="00E731CF">
              <w:rPr>
                <w:rFonts w:cstheme="minorHAnsi"/>
              </w:rPr>
              <w:lastRenderedPageBreak/>
              <w:t>Subcontractors</w:t>
            </w:r>
          </w:p>
        </w:tc>
        <w:tc>
          <w:tcPr>
            <w:tcW w:w="1824" w:type="dxa"/>
          </w:tcPr>
          <w:p w14:paraId="293EAACE" w14:textId="77777777" w:rsidR="00B83DC7" w:rsidRPr="00E731CF" w:rsidRDefault="00B83DC7" w:rsidP="00872B0B">
            <w:pPr>
              <w:rPr>
                <w:rFonts w:cstheme="minorHAnsi"/>
              </w:rPr>
            </w:pPr>
            <w:r w:rsidRPr="00E731CF">
              <w:rPr>
                <w:rFonts w:cstheme="minorHAnsi"/>
              </w:rPr>
              <w:t>No subcontractor of this project</w:t>
            </w:r>
          </w:p>
        </w:tc>
        <w:tc>
          <w:tcPr>
            <w:tcW w:w="1804" w:type="dxa"/>
          </w:tcPr>
          <w:p w14:paraId="642B7CD9" w14:textId="77777777" w:rsidR="00B83DC7" w:rsidRPr="00E731CF" w:rsidRDefault="00B83DC7" w:rsidP="00872B0B">
            <w:pPr>
              <w:rPr>
                <w:rFonts w:cstheme="minorHAnsi"/>
              </w:rPr>
            </w:pPr>
            <w:r w:rsidRPr="00E731CF">
              <w:rPr>
                <w:rFonts w:cstheme="minorHAnsi"/>
              </w:rPr>
              <w:t>N/A</w:t>
            </w:r>
          </w:p>
        </w:tc>
        <w:tc>
          <w:tcPr>
            <w:tcW w:w="2699" w:type="dxa"/>
          </w:tcPr>
          <w:p w14:paraId="73616CC4" w14:textId="77777777" w:rsidR="00B83DC7" w:rsidRPr="00E731CF" w:rsidRDefault="00B83DC7" w:rsidP="00872B0B">
            <w:pPr>
              <w:rPr>
                <w:rFonts w:cstheme="minorHAnsi"/>
              </w:rPr>
            </w:pPr>
            <w:r w:rsidRPr="00E731CF">
              <w:rPr>
                <w:rFonts w:cstheme="minorHAnsi"/>
              </w:rPr>
              <w:t>N/A</w:t>
            </w:r>
          </w:p>
        </w:tc>
        <w:tc>
          <w:tcPr>
            <w:tcW w:w="2188" w:type="dxa"/>
          </w:tcPr>
          <w:p w14:paraId="7B969688" w14:textId="77777777" w:rsidR="00B83DC7" w:rsidRPr="00E731CF" w:rsidRDefault="00B83DC7" w:rsidP="00872B0B">
            <w:pPr>
              <w:rPr>
                <w:rFonts w:cstheme="minorHAnsi"/>
              </w:rPr>
            </w:pPr>
            <w:r w:rsidRPr="00E731CF">
              <w:rPr>
                <w:rFonts w:cstheme="minorHAnsi"/>
              </w:rPr>
              <w:t>N/A</w:t>
            </w:r>
          </w:p>
        </w:tc>
        <w:tc>
          <w:tcPr>
            <w:tcW w:w="1231" w:type="dxa"/>
          </w:tcPr>
          <w:p w14:paraId="5B19DF02" w14:textId="77777777" w:rsidR="00B83DC7" w:rsidRPr="00E731CF" w:rsidRDefault="00B83DC7" w:rsidP="00872B0B">
            <w:pPr>
              <w:rPr>
                <w:rFonts w:cstheme="minorHAnsi"/>
              </w:rPr>
            </w:pPr>
            <w:r w:rsidRPr="00E731CF">
              <w:rPr>
                <w:rFonts w:cstheme="minorHAnsi"/>
              </w:rPr>
              <w:t>N/A</w:t>
            </w:r>
          </w:p>
        </w:tc>
        <w:tc>
          <w:tcPr>
            <w:tcW w:w="1376" w:type="dxa"/>
          </w:tcPr>
          <w:p w14:paraId="0A8D3675" w14:textId="77777777" w:rsidR="00B83DC7" w:rsidRPr="00E731CF" w:rsidRDefault="00B83DC7" w:rsidP="00872B0B">
            <w:pPr>
              <w:rPr>
                <w:rFonts w:cstheme="minorHAnsi"/>
              </w:rPr>
            </w:pPr>
            <w:r w:rsidRPr="00E731CF">
              <w:rPr>
                <w:rFonts w:cstheme="minorHAnsi"/>
              </w:rPr>
              <w:t>N/A</w:t>
            </w:r>
          </w:p>
        </w:tc>
      </w:tr>
      <w:tr w:rsidR="00B83DC7" w:rsidRPr="00E731CF" w14:paraId="7FD4928A" w14:textId="77777777" w:rsidTr="00872B0B">
        <w:tc>
          <w:tcPr>
            <w:tcW w:w="1828" w:type="dxa"/>
          </w:tcPr>
          <w:p w14:paraId="45D861EA" w14:textId="77777777" w:rsidR="00B83DC7" w:rsidRPr="00E731CF" w:rsidRDefault="00B83DC7" w:rsidP="00872B0B">
            <w:pPr>
              <w:rPr>
                <w:rFonts w:cstheme="minorHAnsi"/>
              </w:rPr>
            </w:pPr>
            <w:r w:rsidRPr="00E731CF">
              <w:rPr>
                <w:rFonts w:cstheme="minorHAnsi"/>
              </w:rPr>
              <w:t>Suppliers</w:t>
            </w:r>
          </w:p>
        </w:tc>
        <w:tc>
          <w:tcPr>
            <w:tcW w:w="1824" w:type="dxa"/>
          </w:tcPr>
          <w:p w14:paraId="19313650" w14:textId="77777777" w:rsidR="00B83DC7" w:rsidRPr="00E731CF" w:rsidRDefault="00B83DC7" w:rsidP="00872B0B">
            <w:pPr>
              <w:rPr>
                <w:rFonts w:cstheme="minorHAnsi"/>
              </w:rPr>
            </w:pPr>
            <w:r w:rsidRPr="00E731CF">
              <w:rPr>
                <w:rFonts w:cstheme="minorHAnsi"/>
              </w:rPr>
              <w:t>Most products available off the shelf</w:t>
            </w:r>
          </w:p>
        </w:tc>
        <w:tc>
          <w:tcPr>
            <w:tcW w:w="1804" w:type="dxa"/>
          </w:tcPr>
          <w:p w14:paraId="0FFD488C" w14:textId="77777777" w:rsidR="00B83DC7" w:rsidRPr="00E731CF" w:rsidRDefault="00B83DC7" w:rsidP="00872B0B">
            <w:pPr>
              <w:rPr>
                <w:rFonts w:cstheme="minorHAnsi"/>
              </w:rPr>
            </w:pPr>
            <w:r w:rsidRPr="00E731CF">
              <w:rPr>
                <w:rFonts w:cstheme="minorHAnsi"/>
              </w:rPr>
              <w:t>N/A</w:t>
            </w:r>
          </w:p>
        </w:tc>
        <w:tc>
          <w:tcPr>
            <w:tcW w:w="2699" w:type="dxa"/>
          </w:tcPr>
          <w:p w14:paraId="02D4E028" w14:textId="77777777" w:rsidR="00B83DC7" w:rsidRPr="00E731CF" w:rsidRDefault="00B83DC7" w:rsidP="00872B0B">
            <w:pPr>
              <w:rPr>
                <w:rFonts w:cstheme="minorHAnsi"/>
              </w:rPr>
            </w:pPr>
            <w:r w:rsidRPr="00E731CF">
              <w:rPr>
                <w:rFonts w:cstheme="minorHAnsi"/>
              </w:rPr>
              <w:t>N/A</w:t>
            </w:r>
          </w:p>
        </w:tc>
        <w:tc>
          <w:tcPr>
            <w:tcW w:w="2188" w:type="dxa"/>
          </w:tcPr>
          <w:p w14:paraId="3BA801F9" w14:textId="77777777" w:rsidR="00B83DC7" w:rsidRPr="00E731CF" w:rsidRDefault="00B83DC7" w:rsidP="00872B0B">
            <w:pPr>
              <w:rPr>
                <w:rFonts w:cstheme="minorHAnsi"/>
              </w:rPr>
            </w:pPr>
            <w:r w:rsidRPr="00E731CF">
              <w:rPr>
                <w:rFonts w:cstheme="minorHAnsi"/>
              </w:rPr>
              <w:t>N/A</w:t>
            </w:r>
          </w:p>
        </w:tc>
        <w:tc>
          <w:tcPr>
            <w:tcW w:w="1231" w:type="dxa"/>
          </w:tcPr>
          <w:p w14:paraId="37608414" w14:textId="77777777" w:rsidR="00B83DC7" w:rsidRPr="00E731CF" w:rsidRDefault="00B83DC7" w:rsidP="00872B0B">
            <w:pPr>
              <w:rPr>
                <w:rFonts w:cstheme="minorHAnsi"/>
              </w:rPr>
            </w:pPr>
            <w:r w:rsidRPr="00E731CF">
              <w:rPr>
                <w:rFonts w:cstheme="minorHAnsi"/>
              </w:rPr>
              <w:t>N/A</w:t>
            </w:r>
          </w:p>
        </w:tc>
        <w:tc>
          <w:tcPr>
            <w:tcW w:w="1376" w:type="dxa"/>
          </w:tcPr>
          <w:p w14:paraId="0CB7BCD9" w14:textId="77777777" w:rsidR="00B83DC7" w:rsidRPr="00E731CF" w:rsidRDefault="00B83DC7" w:rsidP="00872B0B">
            <w:pPr>
              <w:rPr>
                <w:rFonts w:cstheme="minorHAnsi"/>
              </w:rPr>
            </w:pPr>
            <w:r w:rsidRPr="00E731CF">
              <w:rPr>
                <w:rFonts w:cstheme="minorHAnsi"/>
              </w:rPr>
              <w:t>N/A</w:t>
            </w:r>
          </w:p>
        </w:tc>
      </w:tr>
      <w:tr w:rsidR="00B83DC7" w:rsidRPr="00E731CF" w14:paraId="4B30A7FE" w14:textId="77777777" w:rsidTr="00872B0B">
        <w:tc>
          <w:tcPr>
            <w:tcW w:w="1828" w:type="dxa"/>
          </w:tcPr>
          <w:p w14:paraId="1906C3CD" w14:textId="77777777" w:rsidR="00B83DC7" w:rsidRPr="00E731CF" w:rsidRDefault="00B83DC7" w:rsidP="00872B0B">
            <w:pPr>
              <w:rPr>
                <w:rFonts w:cstheme="minorHAnsi"/>
              </w:rPr>
            </w:pPr>
            <w:r w:rsidRPr="00E731CF">
              <w:rPr>
                <w:rFonts w:cstheme="minorHAnsi"/>
              </w:rPr>
              <w:t>Unions</w:t>
            </w:r>
          </w:p>
        </w:tc>
        <w:tc>
          <w:tcPr>
            <w:tcW w:w="1824" w:type="dxa"/>
          </w:tcPr>
          <w:p w14:paraId="33925921" w14:textId="77777777" w:rsidR="00B83DC7" w:rsidRPr="00E731CF" w:rsidRDefault="00B83DC7" w:rsidP="00872B0B">
            <w:pPr>
              <w:rPr>
                <w:rFonts w:cstheme="minorHAnsi"/>
              </w:rPr>
            </w:pPr>
            <w:r w:rsidRPr="00E731CF">
              <w:rPr>
                <w:rFonts w:cstheme="minorHAnsi"/>
              </w:rPr>
              <w:t>Communicated that the project will cause no layoff</w:t>
            </w:r>
          </w:p>
        </w:tc>
        <w:tc>
          <w:tcPr>
            <w:tcW w:w="1804" w:type="dxa"/>
          </w:tcPr>
          <w:p w14:paraId="10720FAC" w14:textId="77777777" w:rsidR="00B83DC7" w:rsidRPr="00E731CF" w:rsidRDefault="00B83DC7" w:rsidP="00872B0B">
            <w:pPr>
              <w:rPr>
                <w:rFonts w:cstheme="minorHAnsi"/>
              </w:rPr>
            </w:pPr>
            <w:r w:rsidRPr="00E731CF">
              <w:rPr>
                <w:rFonts w:cstheme="minorHAnsi"/>
              </w:rPr>
              <w:t>Benefits that the project will bring to employees</w:t>
            </w:r>
          </w:p>
        </w:tc>
        <w:tc>
          <w:tcPr>
            <w:tcW w:w="2699" w:type="dxa"/>
          </w:tcPr>
          <w:p w14:paraId="02CFF44F"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7EDC1E5D"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5D85C14F"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6F55D747" w14:textId="77777777" w:rsidR="00B83DC7" w:rsidRPr="00E731CF" w:rsidRDefault="00B83DC7" w:rsidP="00872B0B">
            <w:pPr>
              <w:rPr>
                <w:rFonts w:cstheme="minorHAnsi"/>
              </w:rPr>
            </w:pPr>
            <w:r w:rsidRPr="00E731CF">
              <w:rPr>
                <w:rFonts w:cstheme="minorHAnsi"/>
              </w:rPr>
              <w:t>N/A</w:t>
            </w:r>
          </w:p>
        </w:tc>
      </w:tr>
      <w:tr w:rsidR="00B83DC7" w:rsidRPr="00E731CF" w14:paraId="575FE0E7" w14:textId="77777777" w:rsidTr="00872B0B">
        <w:tc>
          <w:tcPr>
            <w:tcW w:w="1828" w:type="dxa"/>
          </w:tcPr>
          <w:p w14:paraId="24A99603" w14:textId="77777777" w:rsidR="00B83DC7" w:rsidRPr="00E731CF" w:rsidRDefault="00B83DC7" w:rsidP="00872B0B">
            <w:pPr>
              <w:rPr>
                <w:rFonts w:cstheme="minorHAnsi"/>
              </w:rPr>
            </w:pPr>
            <w:r w:rsidRPr="00E731CF">
              <w:rPr>
                <w:rFonts w:cstheme="minorHAnsi"/>
              </w:rPr>
              <w:t>Government Agencies</w:t>
            </w:r>
          </w:p>
        </w:tc>
        <w:tc>
          <w:tcPr>
            <w:tcW w:w="1824" w:type="dxa"/>
          </w:tcPr>
          <w:p w14:paraId="18ECC9A8" w14:textId="77777777" w:rsidR="00B83DC7" w:rsidRPr="00E731CF" w:rsidRDefault="00B83DC7" w:rsidP="00872B0B">
            <w:pPr>
              <w:rPr>
                <w:rFonts w:cstheme="minorHAnsi"/>
              </w:rPr>
            </w:pPr>
            <w:r w:rsidRPr="00E731CF">
              <w:rPr>
                <w:rFonts w:cstheme="minorHAnsi"/>
              </w:rPr>
              <w:t>Providing information on the status whenever requested</w:t>
            </w:r>
          </w:p>
        </w:tc>
        <w:tc>
          <w:tcPr>
            <w:tcW w:w="1804" w:type="dxa"/>
          </w:tcPr>
          <w:p w14:paraId="4F010055" w14:textId="77777777" w:rsidR="00B83DC7" w:rsidRPr="00E731CF" w:rsidRDefault="00B83DC7" w:rsidP="00872B0B">
            <w:pPr>
              <w:rPr>
                <w:rFonts w:cstheme="minorHAnsi"/>
              </w:rPr>
            </w:pPr>
            <w:r w:rsidRPr="00E731CF">
              <w:rPr>
                <w:rFonts w:cstheme="minorHAnsi"/>
              </w:rPr>
              <w:t>Benefits that the project will bring to public safety and cost savings</w:t>
            </w:r>
          </w:p>
        </w:tc>
        <w:tc>
          <w:tcPr>
            <w:tcW w:w="2699" w:type="dxa"/>
          </w:tcPr>
          <w:p w14:paraId="74768F99"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036FCECE"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735D6FCD"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629709CD" w14:textId="77777777" w:rsidR="00B83DC7" w:rsidRPr="00E731CF" w:rsidRDefault="00B83DC7" w:rsidP="00872B0B">
            <w:pPr>
              <w:rPr>
                <w:rFonts w:cstheme="minorHAnsi"/>
              </w:rPr>
            </w:pPr>
            <w:r w:rsidRPr="00E731CF">
              <w:rPr>
                <w:rFonts w:cstheme="minorHAnsi"/>
              </w:rPr>
              <w:t>N/A</w:t>
            </w:r>
          </w:p>
        </w:tc>
      </w:tr>
      <w:tr w:rsidR="00B83DC7" w:rsidRPr="00E731CF" w14:paraId="784273BA" w14:textId="77777777" w:rsidTr="00872B0B">
        <w:tc>
          <w:tcPr>
            <w:tcW w:w="1828" w:type="dxa"/>
          </w:tcPr>
          <w:p w14:paraId="1443D92F" w14:textId="77777777" w:rsidR="00B83DC7" w:rsidRPr="00E731CF" w:rsidRDefault="00B83DC7" w:rsidP="00872B0B">
            <w:pPr>
              <w:rPr>
                <w:rFonts w:cstheme="minorHAnsi"/>
              </w:rPr>
            </w:pPr>
            <w:r w:rsidRPr="00E731CF">
              <w:rPr>
                <w:rFonts w:cstheme="minorHAnsi"/>
              </w:rPr>
              <w:t>News Media</w:t>
            </w:r>
          </w:p>
        </w:tc>
        <w:tc>
          <w:tcPr>
            <w:tcW w:w="1824" w:type="dxa"/>
          </w:tcPr>
          <w:p w14:paraId="09EF9CB2" w14:textId="77777777" w:rsidR="00B83DC7" w:rsidRPr="00E731CF" w:rsidRDefault="00B83DC7" w:rsidP="00872B0B">
            <w:pPr>
              <w:rPr>
                <w:rFonts w:cstheme="minorHAnsi"/>
              </w:rPr>
            </w:pPr>
            <w:r w:rsidRPr="00E731CF">
              <w:rPr>
                <w:rFonts w:cstheme="minorHAnsi"/>
              </w:rPr>
              <w:t>Providing information on the status whenever requested</w:t>
            </w:r>
          </w:p>
        </w:tc>
        <w:tc>
          <w:tcPr>
            <w:tcW w:w="1804" w:type="dxa"/>
          </w:tcPr>
          <w:p w14:paraId="485B0A1E" w14:textId="77777777" w:rsidR="00B83DC7" w:rsidRPr="00E731CF" w:rsidRDefault="00B83DC7" w:rsidP="00872B0B">
            <w:pPr>
              <w:rPr>
                <w:rFonts w:cstheme="minorHAnsi"/>
              </w:rPr>
            </w:pPr>
            <w:r w:rsidRPr="00E731CF">
              <w:rPr>
                <w:rFonts w:cstheme="minorHAnsi"/>
              </w:rPr>
              <w:t>Benefits that the project will bring to public safety and cost savings</w:t>
            </w:r>
          </w:p>
        </w:tc>
        <w:tc>
          <w:tcPr>
            <w:tcW w:w="2699" w:type="dxa"/>
          </w:tcPr>
          <w:p w14:paraId="679FF63D" w14:textId="77777777" w:rsidR="00B83DC7" w:rsidRPr="00E731CF" w:rsidRDefault="00B83DC7" w:rsidP="00872B0B">
            <w:pPr>
              <w:rPr>
                <w:rFonts w:cstheme="minorHAnsi"/>
              </w:rPr>
            </w:pPr>
            <w:r w:rsidRPr="00E731CF">
              <w:rPr>
                <w:rFonts w:cstheme="minorHAnsi"/>
              </w:rPr>
              <w:t>Email, meeting, telephoning and teleconferencing</w:t>
            </w:r>
          </w:p>
        </w:tc>
        <w:tc>
          <w:tcPr>
            <w:tcW w:w="2188" w:type="dxa"/>
          </w:tcPr>
          <w:p w14:paraId="7EB67E17" w14:textId="77777777" w:rsidR="00B83DC7" w:rsidRPr="00E731CF" w:rsidRDefault="00B83DC7" w:rsidP="00872B0B">
            <w:pPr>
              <w:rPr>
                <w:rFonts w:cstheme="minorHAnsi"/>
              </w:rPr>
            </w:pPr>
            <w:r w:rsidRPr="00E731CF">
              <w:rPr>
                <w:rFonts w:cstheme="minorHAnsi"/>
              </w:rPr>
              <w:t>Highly detailed, formal communication</w:t>
            </w:r>
          </w:p>
        </w:tc>
        <w:tc>
          <w:tcPr>
            <w:tcW w:w="1231" w:type="dxa"/>
          </w:tcPr>
          <w:p w14:paraId="3A1022D4"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1814FD34" w14:textId="77777777" w:rsidR="00B83DC7" w:rsidRPr="00E731CF" w:rsidRDefault="00B83DC7" w:rsidP="00872B0B">
            <w:pPr>
              <w:rPr>
                <w:rFonts w:cstheme="minorHAnsi"/>
              </w:rPr>
            </w:pPr>
            <w:r w:rsidRPr="00E731CF">
              <w:rPr>
                <w:rFonts w:cstheme="minorHAnsi"/>
              </w:rPr>
              <w:t>Press Release</w:t>
            </w:r>
          </w:p>
        </w:tc>
      </w:tr>
      <w:tr w:rsidR="00B83DC7" w:rsidRPr="00E731CF" w14:paraId="17A7F357" w14:textId="77777777" w:rsidTr="00872B0B">
        <w:tc>
          <w:tcPr>
            <w:tcW w:w="1828" w:type="dxa"/>
          </w:tcPr>
          <w:p w14:paraId="285E9D7C" w14:textId="77777777" w:rsidR="00B83DC7" w:rsidRPr="00E731CF" w:rsidRDefault="00B83DC7" w:rsidP="00872B0B">
            <w:pPr>
              <w:rPr>
                <w:rFonts w:cstheme="minorHAnsi"/>
              </w:rPr>
            </w:pPr>
            <w:r w:rsidRPr="00E731CF">
              <w:rPr>
                <w:rFonts w:cstheme="minorHAnsi"/>
              </w:rPr>
              <w:t>Community</w:t>
            </w:r>
          </w:p>
        </w:tc>
        <w:tc>
          <w:tcPr>
            <w:tcW w:w="1824" w:type="dxa"/>
          </w:tcPr>
          <w:p w14:paraId="50CC5BB6" w14:textId="77777777" w:rsidR="00B83DC7" w:rsidRPr="00E731CF" w:rsidRDefault="00B83DC7" w:rsidP="00872B0B">
            <w:pPr>
              <w:rPr>
                <w:rFonts w:cstheme="minorHAnsi"/>
              </w:rPr>
            </w:pPr>
            <w:r w:rsidRPr="00E731CF">
              <w:rPr>
                <w:rFonts w:cstheme="minorHAnsi"/>
              </w:rPr>
              <w:t>Providing information on the status whenever requested</w:t>
            </w:r>
          </w:p>
        </w:tc>
        <w:tc>
          <w:tcPr>
            <w:tcW w:w="1804" w:type="dxa"/>
          </w:tcPr>
          <w:p w14:paraId="4AE741C3" w14:textId="77777777" w:rsidR="00B83DC7" w:rsidRPr="00E731CF" w:rsidRDefault="00B83DC7" w:rsidP="00872B0B">
            <w:pPr>
              <w:rPr>
                <w:rFonts w:cstheme="minorHAnsi"/>
              </w:rPr>
            </w:pPr>
            <w:r w:rsidRPr="00E731CF">
              <w:rPr>
                <w:rFonts w:cstheme="minorHAnsi"/>
              </w:rPr>
              <w:t xml:space="preserve">Benefits that the project will bring to public safety and </w:t>
            </w:r>
            <w:r w:rsidRPr="00E731CF">
              <w:rPr>
                <w:rFonts w:cstheme="minorHAnsi"/>
              </w:rPr>
              <w:lastRenderedPageBreak/>
              <w:t>cost savings</w:t>
            </w:r>
          </w:p>
        </w:tc>
        <w:tc>
          <w:tcPr>
            <w:tcW w:w="2699" w:type="dxa"/>
          </w:tcPr>
          <w:p w14:paraId="24D2BE38" w14:textId="77777777" w:rsidR="00B83DC7" w:rsidRPr="00E731CF" w:rsidRDefault="00B83DC7" w:rsidP="00872B0B">
            <w:pPr>
              <w:rPr>
                <w:rFonts w:cstheme="minorHAnsi"/>
              </w:rPr>
            </w:pPr>
            <w:r w:rsidRPr="00E731CF">
              <w:rPr>
                <w:rFonts w:cstheme="minorHAnsi"/>
              </w:rPr>
              <w:lastRenderedPageBreak/>
              <w:t>Email, meeting, telephoning and teleconferenci</w:t>
            </w:r>
            <w:r w:rsidRPr="00E731CF">
              <w:rPr>
                <w:rFonts w:cstheme="minorHAnsi"/>
              </w:rPr>
              <w:lastRenderedPageBreak/>
              <w:t>ng</w:t>
            </w:r>
          </w:p>
        </w:tc>
        <w:tc>
          <w:tcPr>
            <w:tcW w:w="2188" w:type="dxa"/>
          </w:tcPr>
          <w:p w14:paraId="43D81ECB" w14:textId="77777777" w:rsidR="00B83DC7" w:rsidRPr="00E731CF" w:rsidRDefault="00B83DC7" w:rsidP="00872B0B">
            <w:pPr>
              <w:rPr>
                <w:rFonts w:cstheme="minorHAnsi"/>
              </w:rPr>
            </w:pPr>
            <w:r w:rsidRPr="00E731CF">
              <w:rPr>
                <w:rFonts w:cstheme="minorHAnsi"/>
              </w:rPr>
              <w:lastRenderedPageBreak/>
              <w:t>Highly detailed, formal communication</w:t>
            </w:r>
          </w:p>
        </w:tc>
        <w:tc>
          <w:tcPr>
            <w:tcW w:w="1231" w:type="dxa"/>
          </w:tcPr>
          <w:p w14:paraId="55223147" w14:textId="77777777" w:rsidR="00B83DC7" w:rsidRPr="00E731CF" w:rsidRDefault="00B83DC7" w:rsidP="00872B0B">
            <w:pPr>
              <w:rPr>
                <w:rFonts w:cstheme="minorHAnsi"/>
              </w:rPr>
            </w:pPr>
            <w:r w:rsidRPr="00E731CF">
              <w:rPr>
                <w:rFonts w:cstheme="minorHAnsi"/>
              </w:rPr>
              <w:t>Based on project schedule</w:t>
            </w:r>
          </w:p>
        </w:tc>
        <w:tc>
          <w:tcPr>
            <w:tcW w:w="1376" w:type="dxa"/>
          </w:tcPr>
          <w:p w14:paraId="1BC96156" w14:textId="77777777" w:rsidR="00B83DC7" w:rsidRPr="00E731CF" w:rsidRDefault="00B83DC7" w:rsidP="00872B0B">
            <w:pPr>
              <w:rPr>
                <w:rFonts w:cstheme="minorHAnsi"/>
              </w:rPr>
            </w:pPr>
            <w:r w:rsidRPr="00E731CF">
              <w:rPr>
                <w:rFonts w:cstheme="minorHAnsi"/>
              </w:rPr>
              <w:t>Press Release</w:t>
            </w:r>
          </w:p>
        </w:tc>
      </w:tr>
      <w:tr w:rsidR="00B83DC7" w:rsidRPr="00E731CF" w14:paraId="66EA93CA" w14:textId="77777777" w:rsidTr="00872B0B">
        <w:tc>
          <w:tcPr>
            <w:tcW w:w="1828" w:type="dxa"/>
          </w:tcPr>
          <w:p w14:paraId="212F14F1" w14:textId="77777777" w:rsidR="00B83DC7" w:rsidRPr="00E731CF" w:rsidRDefault="00B83DC7" w:rsidP="00872B0B">
            <w:pPr>
              <w:rPr>
                <w:rFonts w:cstheme="minorHAnsi"/>
              </w:rPr>
            </w:pPr>
            <w:r w:rsidRPr="00E731CF">
              <w:rPr>
                <w:rFonts w:cstheme="minorHAnsi"/>
              </w:rPr>
              <w:lastRenderedPageBreak/>
              <w:t>Other</w:t>
            </w:r>
          </w:p>
        </w:tc>
        <w:tc>
          <w:tcPr>
            <w:tcW w:w="1824" w:type="dxa"/>
          </w:tcPr>
          <w:p w14:paraId="26432E34" w14:textId="77777777" w:rsidR="00B83DC7" w:rsidRPr="00E731CF" w:rsidRDefault="00B83DC7" w:rsidP="00872B0B">
            <w:pPr>
              <w:rPr>
                <w:rFonts w:cstheme="minorHAnsi"/>
              </w:rPr>
            </w:pPr>
            <w:r w:rsidRPr="00E731CF">
              <w:rPr>
                <w:rFonts w:cstheme="minorHAnsi"/>
              </w:rPr>
              <w:t>N/A</w:t>
            </w:r>
          </w:p>
        </w:tc>
        <w:tc>
          <w:tcPr>
            <w:tcW w:w="1804" w:type="dxa"/>
          </w:tcPr>
          <w:p w14:paraId="7A5053C2" w14:textId="77777777" w:rsidR="00B83DC7" w:rsidRPr="00E731CF" w:rsidRDefault="00B83DC7" w:rsidP="00872B0B">
            <w:pPr>
              <w:rPr>
                <w:rFonts w:cstheme="minorHAnsi"/>
              </w:rPr>
            </w:pPr>
            <w:r w:rsidRPr="00E731CF">
              <w:rPr>
                <w:rFonts w:cstheme="minorHAnsi"/>
              </w:rPr>
              <w:t>N/A</w:t>
            </w:r>
          </w:p>
        </w:tc>
        <w:tc>
          <w:tcPr>
            <w:tcW w:w="2699" w:type="dxa"/>
          </w:tcPr>
          <w:p w14:paraId="76AA35A1" w14:textId="77777777" w:rsidR="00B83DC7" w:rsidRPr="00E731CF" w:rsidRDefault="00B83DC7" w:rsidP="00872B0B">
            <w:pPr>
              <w:rPr>
                <w:rFonts w:cstheme="minorHAnsi"/>
              </w:rPr>
            </w:pPr>
            <w:r w:rsidRPr="00E731CF">
              <w:rPr>
                <w:rFonts w:cstheme="minorHAnsi"/>
              </w:rPr>
              <w:t>N/A</w:t>
            </w:r>
          </w:p>
        </w:tc>
        <w:tc>
          <w:tcPr>
            <w:tcW w:w="2188" w:type="dxa"/>
          </w:tcPr>
          <w:p w14:paraId="7AD860F0" w14:textId="77777777" w:rsidR="00B83DC7" w:rsidRPr="00E731CF" w:rsidRDefault="00B83DC7" w:rsidP="00872B0B">
            <w:pPr>
              <w:rPr>
                <w:rFonts w:cstheme="minorHAnsi"/>
              </w:rPr>
            </w:pPr>
            <w:r w:rsidRPr="00E731CF">
              <w:rPr>
                <w:rFonts w:cstheme="minorHAnsi"/>
              </w:rPr>
              <w:t>N/A</w:t>
            </w:r>
          </w:p>
        </w:tc>
        <w:tc>
          <w:tcPr>
            <w:tcW w:w="1231" w:type="dxa"/>
          </w:tcPr>
          <w:p w14:paraId="5A0BD657" w14:textId="77777777" w:rsidR="00B83DC7" w:rsidRPr="00E731CF" w:rsidRDefault="00B83DC7" w:rsidP="00872B0B">
            <w:pPr>
              <w:rPr>
                <w:rFonts w:cstheme="minorHAnsi"/>
              </w:rPr>
            </w:pPr>
            <w:r w:rsidRPr="00E731CF">
              <w:rPr>
                <w:rFonts w:cstheme="minorHAnsi"/>
              </w:rPr>
              <w:t>N/A</w:t>
            </w:r>
          </w:p>
        </w:tc>
        <w:tc>
          <w:tcPr>
            <w:tcW w:w="1376" w:type="dxa"/>
          </w:tcPr>
          <w:p w14:paraId="132AAAE3" w14:textId="77777777" w:rsidR="00B83DC7" w:rsidRPr="00E731CF" w:rsidRDefault="00B83DC7" w:rsidP="00872B0B">
            <w:pPr>
              <w:rPr>
                <w:rFonts w:cstheme="minorHAnsi"/>
              </w:rPr>
            </w:pPr>
            <w:r w:rsidRPr="00E731CF">
              <w:rPr>
                <w:rFonts w:cstheme="minorHAnsi"/>
              </w:rPr>
              <w:t>N/A</w:t>
            </w:r>
          </w:p>
        </w:tc>
      </w:tr>
    </w:tbl>
    <w:p w14:paraId="5034979B" w14:textId="77777777" w:rsidR="00B83DC7" w:rsidRPr="00E731CF" w:rsidRDefault="00B83DC7" w:rsidP="00B83DC7">
      <w:pPr>
        <w:rPr>
          <w:rFonts w:cstheme="minorHAnsi"/>
        </w:rPr>
      </w:pPr>
    </w:p>
    <w:p w14:paraId="0CA8EC61" w14:textId="77777777" w:rsidR="00B83DC7" w:rsidRPr="00E731CF" w:rsidRDefault="00B83DC7" w:rsidP="00B83DC7">
      <w:pPr>
        <w:rPr>
          <w:rFonts w:cstheme="minorHAnsi"/>
        </w:rPr>
      </w:pPr>
    </w:p>
    <w:p w14:paraId="4780FB43" w14:textId="77777777" w:rsidR="00B83DC7" w:rsidRDefault="00B83DC7" w:rsidP="00B83DC7">
      <w:pPr>
        <w:pStyle w:val="YUH-5"/>
      </w:pPr>
      <w:r>
        <w:t>Case Questions</w:t>
      </w:r>
    </w:p>
    <w:p w14:paraId="3A3411C2" w14:textId="77777777" w:rsidR="00B83DC7" w:rsidRPr="00E731CF" w:rsidRDefault="00B83DC7" w:rsidP="00B83DC7">
      <w:pPr>
        <w:pStyle w:val="ListParagraph"/>
        <w:widowControl/>
        <w:numPr>
          <w:ilvl w:val="0"/>
          <w:numId w:val="5"/>
        </w:numPr>
        <w:spacing w:after="160" w:line="259" w:lineRule="auto"/>
        <w:rPr>
          <w:rFonts w:cstheme="minorHAnsi"/>
        </w:rPr>
      </w:pPr>
      <w:r w:rsidRPr="00E731CF">
        <w:rPr>
          <w:rFonts w:cstheme="minorHAnsi"/>
        </w:rPr>
        <w:t>Is the communicate plan adopted in this project realistic enough in terms of communicating to all stakeholders of the project?</w:t>
      </w:r>
    </w:p>
    <w:p w14:paraId="7A99FFD6" w14:textId="77777777" w:rsidR="00B83DC7" w:rsidRPr="00B50203" w:rsidRDefault="00B83DC7" w:rsidP="00B83DC7">
      <w:pPr>
        <w:pStyle w:val="ListParagraph"/>
        <w:widowControl/>
        <w:numPr>
          <w:ilvl w:val="0"/>
          <w:numId w:val="5"/>
        </w:numPr>
        <w:spacing w:after="160" w:line="259" w:lineRule="auto"/>
        <w:rPr>
          <w:rFonts w:cstheme="minorHAnsi"/>
        </w:rPr>
      </w:pPr>
      <w:r w:rsidRPr="00B50203">
        <w:rPr>
          <w:rFonts w:cstheme="minorHAnsi"/>
        </w:rPr>
        <w:t>Publicly run projects are quite different from privately run projects. Can you specify different communications that would be needed in a project involving, say unions as oppose to a private project?</w:t>
      </w:r>
    </w:p>
    <w:p w14:paraId="00F8B613" w14:textId="77777777" w:rsidR="00B83DC7" w:rsidRDefault="00B83DC7" w:rsidP="00B83DC7">
      <w:pPr>
        <w:pStyle w:val="ListParagraph"/>
        <w:widowControl/>
        <w:numPr>
          <w:ilvl w:val="0"/>
          <w:numId w:val="5"/>
        </w:numPr>
        <w:spacing w:after="160" w:line="259" w:lineRule="auto"/>
        <w:rPr>
          <w:rFonts w:cstheme="minorHAnsi"/>
        </w:rPr>
      </w:pPr>
      <w:r w:rsidRPr="00B50203">
        <w:rPr>
          <w:rFonts w:cstheme="minorHAnsi"/>
        </w:rPr>
        <w:t xml:space="preserve">Are the communications plan compatible with </w:t>
      </w:r>
      <w:r w:rsidRPr="00E672C4">
        <w:rPr>
          <w:rStyle w:val="YUItalics"/>
        </w:rPr>
        <w:t>PMBOK® Guide</w:t>
      </w:r>
      <w:r>
        <w:rPr>
          <w:rFonts w:cstheme="minorHAnsi"/>
        </w:rPr>
        <w:t>’s</w:t>
      </w:r>
      <w:r w:rsidRPr="00B50203">
        <w:rPr>
          <w:rFonts w:cstheme="minorHAnsi"/>
        </w:rPr>
        <w:t xml:space="preserve"> Project Communication management? Why?</w:t>
      </w:r>
    </w:p>
    <w:p w14:paraId="6690E285" w14:textId="2D37D3CC" w:rsidR="00B83DC7" w:rsidRDefault="00B83DC7" w:rsidP="00B83DC7">
      <w:pPr>
        <w:spacing w:after="160" w:line="259" w:lineRule="auto"/>
        <w:ind w:left="360"/>
        <w:rPr>
          <w:rFonts w:cstheme="minorHAnsi"/>
        </w:rPr>
      </w:pPr>
      <w:r>
        <w:rPr>
          <w:rStyle w:val="YUItalics"/>
        </w:rPr>
        <w:t>PMBOK® is a registered mark of the Project Management Institute, Inc.</w:t>
      </w:r>
    </w:p>
    <w:p w14:paraId="5F4F025F" w14:textId="77777777" w:rsidR="00B83DC7" w:rsidRDefault="00B83DC7" w:rsidP="00B83DC7">
      <w:pPr>
        <w:spacing w:after="160" w:line="259" w:lineRule="auto"/>
        <w:ind w:left="360"/>
        <w:rPr>
          <w:rFonts w:cstheme="minorHAnsi"/>
        </w:rPr>
      </w:pPr>
    </w:p>
    <w:p w14:paraId="751AF297" w14:textId="77777777" w:rsidR="00B83DC7" w:rsidRDefault="00B83DC7" w:rsidP="00B83DC7">
      <w:pPr>
        <w:spacing w:after="160" w:line="259" w:lineRule="auto"/>
        <w:ind w:left="360"/>
        <w:rPr>
          <w:rFonts w:cstheme="minorHAnsi"/>
        </w:rPr>
      </w:pPr>
    </w:p>
    <w:p w14:paraId="25D98344" w14:textId="77777777" w:rsidR="00B83DC7" w:rsidRDefault="00B83DC7" w:rsidP="00B83DC7">
      <w:pPr>
        <w:spacing w:after="160" w:line="259" w:lineRule="auto"/>
        <w:ind w:left="360"/>
        <w:rPr>
          <w:rFonts w:cstheme="minorHAnsi"/>
        </w:rPr>
      </w:pPr>
    </w:p>
    <w:p w14:paraId="248D9DA6" w14:textId="77777777" w:rsidR="00B83DC7" w:rsidRDefault="00B83DC7" w:rsidP="00B83DC7">
      <w:pPr>
        <w:spacing w:after="160" w:line="259" w:lineRule="auto"/>
        <w:ind w:left="360"/>
        <w:rPr>
          <w:rFonts w:cstheme="minorHAnsi"/>
        </w:rPr>
      </w:pPr>
    </w:p>
    <w:p w14:paraId="67E5A9E4" w14:textId="77777777" w:rsidR="00B83DC7" w:rsidRDefault="00B83DC7" w:rsidP="00B83DC7">
      <w:pPr>
        <w:spacing w:after="160" w:line="259" w:lineRule="auto"/>
        <w:ind w:left="360"/>
        <w:rPr>
          <w:rFonts w:cstheme="minorHAnsi"/>
        </w:rPr>
      </w:pPr>
    </w:p>
    <w:p w14:paraId="70B37FB2" w14:textId="77777777" w:rsidR="00B83DC7" w:rsidRDefault="00B83DC7" w:rsidP="00B83DC7">
      <w:pPr>
        <w:spacing w:after="160" w:line="259" w:lineRule="auto"/>
        <w:ind w:left="360"/>
        <w:rPr>
          <w:rFonts w:cstheme="minorHAnsi"/>
        </w:rPr>
      </w:pPr>
    </w:p>
    <w:p w14:paraId="3136B0C6" w14:textId="77777777" w:rsidR="00B83DC7" w:rsidRDefault="00B83DC7" w:rsidP="00B83DC7">
      <w:pPr>
        <w:spacing w:after="160" w:line="259" w:lineRule="auto"/>
        <w:ind w:left="360"/>
        <w:rPr>
          <w:rFonts w:cstheme="minorHAnsi"/>
        </w:rPr>
      </w:pPr>
    </w:p>
    <w:p w14:paraId="1A285EFE" w14:textId="77777777" w:rsidR="00B83DC7" w:rsidRPr="00762836" w:rsidRDefault="00B83DC7" w:rsidP="00B83DC7">
      <w:pPr>
        <w:spacing w:after="160" w:line="259" w:lineRule="auto"/>
        <w:ind w:left="360"/>
        <w:rPr>
          <w:rFonts w:cstheme="minorHAnsi"/>
        </w:rPr>
      </w:pPr>
    </w:p>
    <w:p w14:paraId="630E555E" w14:textId="6AD5A970" w:rsidR="00D4741E" w:rsidRPr="00966A66" w:rsidRDefault="00D4741E" w:rsidP="00966A66"/>
    <w:sectPr w:rsidR="00D4741E" w:rsidRPr="00966A6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2A2A" w14:textId="77777777" w:rsidR="00154F51" w:rsidRDefault="00154F51" w:rsidP="00154F51">
      <w:pPr>
        <w:spacing w:after="0" w:line="240" w:lineRule="auto"/>
      </w:pPr>
      <w:r>
        <w:separator/>
      </w:r>
    </w:p>
  </w:endnote>
  <w:endnote w:type="continuationSeparator" w:id="0">
    <w:p w14:paraId="5F21465B" w14:textId="77777777" w:rsidR="00154F51" w:rsidRDefault="00154F51" w:rsidP="0015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14A6" w14:textId="77777777" w:rsidR="00B83DC7" w:rsidRDefault="00B83DC7" w:rsidP="00B83DC7">
    <w:pPr>
      <w:pStyle w:val="YUHeaderText"/>
      <w:jc w:val="left"/>
    </w:pPr>
    <w:r>
      <w:t xml:space="preserve">BUSI 3623: Project Planning Essentials </w:t>
    </w:r>
    <w:sdt>
      <w:sdtPr>
        <w:id w:val="560760086"/>
        <w:docPartObj>
          <w:docPartGallery w:val="Page Numbers (Bottom of Page)"/>
          <w:docPartUnique/>
        </w:docPartObj>
      </w:sdtPr>
      <w:sdtEndPr>
        <w:rPr>
          <w:noProof/>
        </w:rPr>
      </w:sdtEndPr>
      <w:sdtContent>
        <w:r>
          <w:tab/>
        </w:r>
        <w:r>
          <w:tab/>
        </w:r>
        <w:r>
          <w:tab/>
        </w:r>
        <w:r>
          <w:tab/>
        </w:r>
        <w:r>
          <w:tab/>
        </w:r>
        <w:r>
          <w:tab/>
        </w:r>
        <w:r>
          <w:tab/>
          <w:t xml:space="preserve">                                   </w:t>
        </w:r>
        <w:r>
          <w:fldChar w:fldCharType="begin"/>
        </w:r>
        <w:r>
          <w:instrText xml:space="preserve"> PAGE   \* MERGEFORMAT </w:instrText>
        </w:r>
        <w:r>
          <w:fldChar w:fldCharType="separate"/>
        </w:r>
        <w:r>
          <w:t>68</w:t>
        </w:r>
        <w:r>
          <w:rPr>
            <w:noProof/>
          </w:rPr>
          <w:fldChar w:fldCharType="end"/>
        </w:r>
      </w:sdtContent>
    </w:sdt>
  </w:p>
  <w:p w14:paraId="718B45EA" w14:textId="77777777" w:rsidR="00B83DC7" w:rsidRDefault="00B8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D39C" w14:textId="77777777" w:rsidR="00154F51" w:rsidRDefault="00154F51" w:rsidP="00154F51">
      <w:pPr>
        <w:spacing w:after="0" w:line="240" w:lineRule="auto"/>
      </w:pPr>
      <w:r>
        <w:separator/>
      </w:r>
    </w:p>
  </w:footnote>
  <w:footnote w:type="continuationSeparator" w:id="0">
    <w:p w14:paraId="443BE6B1" w14:textId="77777777" w:rsidR="00154F51" w:rsidRDefault="00154F51" w:rsidP="0015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54D2" w14:textId="77777777" w:rsidR="00154F51" w:rsidRDefault="00154F51">
    <w:pPr>
      <w:pStyle w:val="Header"/>
    </w:pPr>
    <w:r>
      <w:rPr>
        <w:noProof/>
      </w:rPr>
      <w:drawing>
        <wp:inline distT="0" distB="0" distL="0" distR="0" wp14:anchorId="2659220E" wp14:editId="447C3865">
          <wp:extent cx="5943600" cy="394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sh_mobile_sav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94970"/>
                  </a:xfrm>
                  <a:prstGeom prst="rect">
                    <a:avLst/>
                  </a:prstGeom>
                </pic:spPr>
              </pic:pic>
            </a:graphicData>
          </a:graphic>
        </wp:inline>
      </w:drawing>
    </w:r>
  </w:p>
  <w:p w14:paraId="2E81DD06" w14:textId="77777777" w:rsidR="00154F51" w:rsidRDefault="00154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1C1"/>
    <w:multiLevelType w:val="hybridMultilevel"/>
    <w:tmpl w:val="5502A7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DA30F3"/>
    <w:multiLevelType w:val="hybridMultilevel"/>
    <w:tmpl w:val="289E9D6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784E5D"/>
    <w:multiLevelType w:val="hybridMultilevel"/>
    <w:tmpl w:val="3F10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A4341"/>
    <w:multiLevelType w:val="hybridMultilevel"/>
    <w:tmpl w:val="2DE89280"/>
    <w:lvl w:ilvl="0" w:tplc="AA286666">
      <w:start w:val="1"/>
      <w:numFmt w:val="bullet"/>
      <w:pStyle w:val="YUULis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981294A"/>
    <w:multiLevelType w:val="hybridMultilevel"/>
    <w:tmpl w:val="289E9D6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Y4bUfACO9IHkBDsGPYrph6+G9i8w0jWO5C5t4g8Zlg/1P6nBDRi3v6cZC78hUncCCaWQcf7f+8U3M/hTL+Iow==" w:salt="Vm0ZMk+E1wiy/9SIj37x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51"/>
    <w:rsid w:val="00154F51"/>
    <w:rsid w:val="002350C8"/>
    <w:rsid w:val="006949E2"/>
    <w:rsid w:val="006D4A7B"/>
    <w:rsid w:val="00966A66"/>
    <w:rsid w:val="00AD39B9"/>
    <w:rsid w:val="00B44D1B"/>
    <w:rsid w:val="00B83DC7"/>
    <w:rsid w:val="00D24F4C"/>
    <w:rsid w:val="00D4741E"/>
    <w:rsid w:val="00D574AD"/>
    <w:rsid w:val="00E202EF"/>
    <w:rsid w:val="00F22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95EA"/>
  <w15:chartTrackingRefBased/>
  <w15:docId w15:val="{B2724CBB-5A3E-463C-8BED-E1A94019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4AD"/>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51"/>
  </w:style>
  <w:style w:type="paragraph" w:styleId="Footer">
    <w:name w:val="footer"/>
    <w:basedOn w:val="Normal"/>
    <w:link w:val="FooterChar"/>
    <w:uiPriority w:val="99"/>
    <w:unhideWhenUsed/>
    <w:rsid w:val="00154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51"/>
  </w:style>
  <w:style w:type="character" w:styleId="Hyperlink">
    <w:name w:val="Hyperlink"/>
    <w:basedOn w:val="DefaultParagraphFont"/>
    <w:uiPriority w:val="99"/>
    <w:unhideWhenUsed/>
    <w:rsid w:val="00D574AD"/>
    <w:rPr>
      <w:color w:val="0563C1" w:themeColor="hyperlink"/>
      <w:u w:val="single"/>
    </w:rPr>
  </w:style>
  <w:style w:type="paragraph" w:customStyle="1" w:styleId="YUH-5">
    <w:name w:val="YU H-5"/>
    <w:basedOn w:val="Normal"/>
    <w:next w:val="Normal"/>
    <w:link w:val="YUH-5Char"/>
    <w:qFormat/>
    <w:rsid w:val="00D574AD"/>
    <w:pPr>
      <w:keepNext/>
      <w:widowControl/>
      <w:suppressAutoHyphens/>
      <w:spacing w:before="120" w:after="0" w:line="240" w:lineRule="auto"/>
      <w:ind w:left="397"/>
    </w:pPr>
    <w:rPr>
      <w:rFonts w:asciiTheme="majorHAnsi" w:hAnsiTheme="majorHAnsi" w:cs="Tahoma"/>
      <w:b/>
      <w:sz w:val="24"/>
      <w:szCs w:val="24"/>
    </w:rPr>
  </w:style>
  <w:style w:type="character" w:customStyle="1" w:styleId="YUH-5Char">
    <w:name w:val="YU H-5 Char"/>
    <w:basedOn w:val="DefaultParagraphFont"/>
    <w:link w:val="YUH-5"/>
    <w:rsid w:val="00D574AD"/>
    <w:rPr>
      <w:rFonts w:asciiTheme="majorHAnsi" w:hAnsiTheme="majorHAnsi" w:cs="Tahoma"/>
      <w:b/>
      <w:sz w:val="24"/>
      <w:szCs w:val="24"/>
      <w:lang w:val="en-US"/>
    </w:rPr>
  </w:style>
  <w:style w:type="paragraph" w:customStyle="1" w:styleId="YUUList">
    <w:name w:val="YU U_List"/>
    <w:basedOn w:val="ListParagraph"/>
    <w:next w:val="Normal"/>
    <w:link w:val="YUUListChar"/>
    <w:autoRedefine/>
    <w:qFormat/>
    <w:rsid w:val="00D574AD"/>
    <w:pPr>
      <w:widowControl/>
      <w:numPr>
        <w:numId w:val="1"/>
      </w:numPr>
      <w:spacing w:before="6" w:after="6" w:line="240" w:lineRule="auto"/>
      <w:ind w:left="1208" w:hanging="357"/>
    </w:pPr>
    <w:rPr>
      <w:rFonts w:asciiTheme="majorHAnsi" w:eastAsia="Times New Roman" w:hAnsiTheme="majorHAnsi" w:cs="Tahoma"/>
      <w:szCs w:val="24"/>
      <w:lang w:val="en-CA"/>
    </w:rPr>
  </w:style>
  <w:style w:type="character" w:customStyle="1" w:styleId="YUUListChar">
    <w:name w:val="YU U_List Char"/>
    <w:basedOn w:val="DefaultParagraphFont"/>
    <w:link w:val="YUUList"/>
    <w:rsid w:val="00D574AD"/>
    <w:rPr>
      <w:rFonts w:asciiTheme="majorHAnsi" w:eastAsia="Times New Roman" w:hAnsiTheme="majorHAnsi" w:cs="Tahoma"/>
      <w:szCs w:val="24"/>
    </w:rPr>
  </w:style>
  <w:style w:type="paragraph" w:styleId="ListParagraph">
    <w:name w:val="List Paragraph"/>
    <w:aliases w:val="YU Bullets,Colorful List - Accent 11"/>
    <w:basedOn w:val="Normal"/>
    <w:link w:val="ListParagraphChar"/>
    <w:uiPriority w:val="34"/>
    <w:qFormat/>
    <w:rsid w:val="00D574AD"/>
    <w:pPr>
      <w:ind w:left="720"/>
      <w:contextualSpacing/>
    </w:pPr>
  </w:style>
  <w:style w:type="character" w:styleId="UnresolvedMention">
    <w:name w:val="Unresolved Mention"/>
    <w:basedOn w:val="DefaultParagraphFont"/>
    <w:uiPriority w:val="99"/>
    <w:semiHidden/>
    <w:unhideWhenUsed/>
    <w:rsid w:val="00B44D1B"/>
    <w:rPr>
      <w:color w:val="808080"/>
      <w:shd w:val="clear" w:color="auto" w:fill="E6E6E6"/>
    </w:rPr>
  </w:style>
  <w:style w:type="paragraph" w:styleId="BalloonText">
    <w:name w:val="Balloon Text"/>
    <w:basedOn w:val="Normal"/>
    <w:link w:val="BalloonTextChar"/>
    <w:uiPriority w:val="99"/>
    <w:semiHidden/>
    <w:unhideWhenUsed/>
    <w:rsid w:val="00B8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C7"/>
    <w:rPr>
      <w:rFonts w:ascii="Segoe UI" w:hAnsi="Segoe UI" w:cs="Segoe UI"/>
      <w:sz w:val="18"/>
      <w:szCs w:val="18"/>
      <w:lang w:val="en-US"/>
    </w:rPr>
  </w:style>
  <w:style w:type="paragraph" w:customStyle="1" w:styleId="YUBody">
    <w:name w:val="YU Body"/>
    <w:basedOn w:val="Normal"/>
    <w:qFormat/>
    <w:rsid w:val="00B83DC7"/>
    <w:pPr>
      <w:widowControl/>
      <w:suppressAutoHyphens/>
      <w:spacing w:before="120" w:after="0" w:line="240" w:lineRule="auto"/>
      <w:ind w:left="851"/>
    </w:pPr>
    <w:rPr>
      <w:rFonts w:cs="Tahoma"/>
      <w:iCs/>
      <w:szCs w:val="24"/>
      <w:lang w:eastAsia="en-CA"/>
    </w:rPr>
  </w:style>
  <w:style w:type="paragraph" w:customStyle="1" w:styleId="YUH-2">
    <w:name w:val="YU H-2"/>
    <w:basedOn w:val="Normal"/>
    <w:next w:val="Normal"/>
    <w:link w:val="YUH-2Char"/>
    <w:qFormat/>
    <w:rsid w:val="00B83DC7"/>
    <w:pPr>
      <w:widowControl/>
      <w:suppressAutoHyphens/>
      <w:spacing w:before="120" w:after="0" w:line="240" w:lineRule="auto"/>
      <w:ind w:left="284"/>
    </w:pPr>
    <w:rPr>
      <w:rFonts w:eastAsiaTheme="majorEastAsia" w:cs="Arial"/>
      <w:b/>
      <w:bCs/>
      <w:color w:val="000000"/>
      <w:kern w:val="32"/>
      <w:sz w:val="28"/>
      <w:szCs w:val="32"/>
      <w:lang w:eastAsia="ar-SA"/>
    </w:rPr>
  </w:style>
  <w:style w:type="character" w:customStyle="1" w:styleId="YUH-2Char">
    <w:name w:val="YU H-2 Char"/>
    <w:basedOn w:val="DefaultParagraphFont"/>
    <w:link w:val="YUH-2"/>
    <w:rsid w:val="00B83DC7"/>
    <w:rPr>
      <w:rFonts w:eastAsiaTheme="majorEastAsia" w:cs="Arial"/>
      <w:b/>
      <w:bCs/>
      <w:color w:val="000000"/>
      <w:kern w:val="32"/>
      <w:sz w:val="28"/>
      <w:szCs w:val="32"/>
      <w:lang w:val="en-US" w:eastAsia="ar-SA"/>
    </w:rPr>
  </w:style>
  <w:style w:type="character" w:customStyle="1" w:styleId="YUItalics">
    <w:name w:val="YU Italics"/>
    <w:uiPriority w:val="1"/>
    <w:qFormat/>
    <w:rsid w:val="00B83DC7"/>
    <w:rPr>
      <w:rFonts w:asciiTheme="minorHAnsi" w:hAnsiTheme="minorHAnsi"/>
      <w:i/>
      <w:sz w:val="22"/>
    </w:rPr>
  </w:style>
  <w:style w:type="character" w:customStyle="1" w:styleId="ListParagraphChar">
    <w:name w:val="List Paragraph Char"/>
    <w:aliases w:val="YU Bullets Char,Colorful List - Accent 11 Char"/>
    <w:basedOn w:val="DefaultParagraphFont"/>
    <w:link w:val="ListParagraph"/>
    <w:uiPriority w:val="34"/>
    <w:rsid w:val="00B83DC7"/>
    <w:rPr>
      <w:lang w:val="en-US"/>
    </w:rPr>
  </w:style>
  <w:style w:type="table" w:styleId="TableGrid">
    <w:name w:val="Table Grid"/>
    <w:basedOn w:val="TableNormal"/>
    <w:uiPriority w:val="39"/>
    <w:rsid w:val="00B83D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UHeaderText">
    <w:name w:val="YU HeaderText"/>
    <w:basedOn w:val="Normal"/>
    <w:next w:val="Normal"/>
    <w:link w:val="YUHeaderTextChar"/>
    <w:qFormat/>
    <w:rsid w:val="00B83DC7"/>
    <w:pPr>
      <w:widowControl/>
      <w:spacing w:before="120" w:after="0" w:line="240" w:lineRule="auto"/>
      <w:jc w:val="right"/>
    </w:pPr>
    <w:rPr>
      <w:rFonts w:ascii="Calibri Bold" w:eastAsia="Times New Roman" w:hAnsi="Calibri Bold" w:cs="Tahoma"/>
      <w:b/>
      <w:bCs/>
      <w:smallCaps/>
      <w:color w:val="0061AC"/>
      <w:sz w:val="16"/>
      <w:szCs w:val="16"/>
      <w:lang w:val="en-CA"/>
    </w:rPr>
  </w:style>
  <w:style w:type="character" w:customStyle="1" w:styleId="YUHeaderTextChar">
    <w:name w:val="YU HeaderText Char"/>
    <w:basedOn w:val="DefaultParagraphFont"/>
    <w:link w:val="YUHeaderText"/>
    <w:rsid w:val="00B83DC7"/>
    <w:rPr>
      <w:rFonts w:ascii="Calibri Bold" w:eastAsia="Times New Roman" w:hAnsi="Calibri Bold" w:cs="Tahoma"/>
      <w:b/>
      <w:bCs/>
      <w:smallCaps/>
      <w:color w:val="0061A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256E1-DB46-4DEA-8578-007AEABE5E4D}"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ACC4F82A-F5CD-4DD7-8B2A-D0F8E10D80F6}">
      <dgm:prSet phldrT="[Text]" custT="1"/>
      <dgm:spPr>
        <a:noFill/>
        <a:ln>
          <a:solidFill>
            <a:schemeClr val="tx1"/>
          </a:solidFill>
        </a:ln>
      </dgm:spPr>
      <dgm:t>
        <a:bodyPr/>
        <a:lstStyle/>
        <a:p>
          <a:pPr algn="ctr"/>
          <a:r>
            <a:rPr lang="en-US" sz="1200">
              <a:solidFill>
                <a:sysClr val="windowText" lastClr="000000"/>
              </a:solidFill>
            </a:rPr>
            <a:t>Business Process Analysis	</a:t>
          </a:r>
          <a:r>
            <a:rPr lang="en-US" sz="1700">
              <a:solidFill>
                <a:sysClr val="windowText" lastClr="000000"/>
              </a:solidFill>
            </a:rPr>
            <a:t>	</a:t>
          </a:r>
        </a:p>
      </dgm:t>
    </dgm:pt>
    <dgm:pt modelId="{68470E3A-21E7-4CF1-81CC-FAEB0D63FC50}" type="parTrans" cxnId="{330E410B-B195-4341-B945-FA2828FFB748}">
      <dgm:prSet/>
      <dgm:spPr/>
      <dgm:t>
        <a:bodyPr/>
        <a:lstStyle/>
        <a:p>
          <a:pPr algn="ctr"/>
          <a:endParaRPr lang="en-US"/>
        </a:p>
      </dgm:t>
    </dgm:pt>
    <dgm:pt modelId="{E8C1839A-870D-4D66-BB90-E01A540186EF}" type="sibTrans" cxnId="{330E410B-B195-4341-B945-FA2828FFB748}">
      <dgm:prSet/>
      <dgm:spPr/>
      <dgm:t>
        <a:bodyPr/>
        <a:lstStyle/>
        <a:p>
          <a:pPr algn="ctr"/>
          <a:endParaRPr lang="en-US"/>
        </a:p>
      </dgm:t>
    </dgm:pt>
    <dgm:pt modelId="{0F42E62D-B53C-46D8-B4F9-69124CFD4BB5}">
      <dgm:prSet phldrT="[Text]" custT="1"/>
      <dgm:spPr>
        <a:noFill/>
        <a:ln>
          <a:solidFill>
            <a:schemeClr val="tx1"/>
          </a:solidFill>
        </a:ln>
      </dgm:spPr>
      <dgm:t>
        <a:bodyPr/>
        <a:lstStyle/>
        <a:p>
          <a:pPr algn="ctr"/>
          <a:r>
            <a:rPr lang="en-US" sz="1200">
              <a:solidFill>
                <a:sysClr val="windowText" lastClr="000000"/>
              </a:solidFill>
            </a:rPr>
            <a:t>Business Process Redesign</a:t>
          </a:r>
        </a:p>
      </dgm:t>
    </dgm:pt>
    <dgm:pt modelId="{629EC8ED-B383-464C-91BB-861016695895}" type="parTrans" cxnId="{4BE55106-3D86-41A9-AF65-40E068FFBDC7}">
      <dgm:prSet/>
      <dgm:spPr/>
      <dgm:t>
        <a:bodyPr/>
        <a:lstStyle/>
        <a:p>
          <a:pPr algn="ctr"/>
          <a:endParaRPr lang="en-US"/>
        </a:p>
      </dgm:t>
    </dgm:pt>
    <dgm:pt modelId="{F0A77D71-D628-4728-992E-C87CA000503D}" type="sibTrans" cxnId="{4BE55106-3D86-41A9-AF65-40E068FFBDC7}">
      <dgm:prSet/>
      <dgm:spPr/>
      <dgm:t>
        <a:bodyPr/>
        <a:lstStyle/>
        <a:p>
          <a:pPr algn="ctr"/>
          <a:endParaRPr lang="en-US"/>
        </a:p>
      </dgm:t>
    </dgm:pt>
    <dgm:pt modelId="{EA771FDB-DF8B-4BDB-8273-655FD59A5741}">
      <dgm:prSet phldrT="[Text]" custT="1"/>
      <dgm:spPr>
        <a:noFill/>
        <a:ln>
          <a:solidFill>
            <a:schemeClr val="tx1"/>
          </a:solidFill>
        </a:ln>
      </dgm:spPr>
      <dgm:t>
        <a:bodyPr/>
        <a:lstStyle/>
        <a:p>
          <a:pPr algn="ctr"/>
          <a:r>
            <a:rPr lang="en-US" sz="1200">
              <a:solidFill>
                <a:sysClr val="windowText" lastClr="000000"/>
              </a:solidFill>
            </a:rPr>
            <a:t>Requirements Definition</a:t>
          </a:r>
        </a:p>
      </dgm:t>
    </dgm:pt>
    <dgm:pt modelId="{43424BA2-C981-4F8D-8693-98054B77D3AA}" type="parTrans" cxnId="{1C78A643-7F5C-4D6C-AD4D-A8E42780A2A3}">
      <dgm:prSet/>
      <dgm:spPr/>
      <dgm:t>
        <a:bodyPr/>
        <a:lstStyle/>
        <a:p>
          <a:pPr algn="ctr"/>
          <a:endParaRPr lang="en-US"/>
        </a:p>
      </dgm:t>
    </dgm:pt>
    <dgm:pt modelId="{A812777A-0F12-481B-9029-CA87E3F83FC3}" type="sibTrans" cxnId="{1C78A643-7F5C-4D6C-AD4D-A8E42780A2A3}">
      <dgm:prSet/>
      <dgm:spPr/>
      <dgm:t>
        <a:bodyPr/>
        <a:lstStyle/>
        <a:p>
          <a:pPr algn="ctr"/>
          <a:endParaRPr lang="en-US"/>
        </a:p>
      </dgm:t>
    </dgm:pt>
    <dgm:pt modelId="{BD4FE815-D3E6-4AFE-8018-69A6389AA0D3}" type="pres">
      <dgm:prSet presAssocID="{91E256E1-DB46-4DEA-8578-007AEABE5E4D}" presName="Name0" presStyleCnt="0">
        <dgm:presLayoutVars>
          <dgm:dir/>
          <dgm:resizeHandles val="exact"/>
        </dgm:presLayoutVars>
      </dgm:prSet>
      <dgm:spPr/>
    </dgm:pt>
    <dgm:pt modelId="{FB7704E8-0416-4920-949E-6251A9AE8950}" type="pres">
      <dgm:prSet presAssocID="{ACC4F82A-F5CD-4DD7-8B2A-D0F8E10D80F6}" presName="node" presStyleLbl="node1" presStyleIdx="0" presStyleCnt="3">
        <dgm:presLayoutVars>
          <dgm:bulletEnabled val="1"/>
        </dgm:presLayoutVars>
      </dgm:prSet>
      <dgm:spPr/>
    </dgm:pt>
    <dgm:pt modelId="{CEF633ED-54FF-4AB9-95B0-7B57012FFE2C}" type="pres">
      <dgm:prSet presAssocID="{E8C1839A-870D-4D66-BB90-E01A540186EF}" presName="sibTrans" presStyleLbl="sibTrans2D1" presStyleIdx="0" presStyleCnt="2" custFlipVert="1" custScaleX="96084" custScaleY="66089"/>
      <dgm:spPr>
        <a:prstGeom prst="diamond">
          <a:avLst/>
        </a:prstGeom>
      </dgm:spPr>
    </dgm:pt>
    <dgm:pt modelId="{CD326651-AF6E-4AC9-800D-8F7C7ED6F8D2}" type="pres">
      <dgm:prSet presAssocID="{E8C1839A-870D-4D66-BB90-E01A540186EF}" presName="connectorText" presStyleLbl="sibTrans2D1" presStyleIdx="0" presStyleCnt="2"/>
      <dgm:spPr/>
    </dgm:pt>
    <dgm:pt modelId="{41905798-4811-42D4-8A11-58116F95EB1B}" type="pres">
      <dgm:prSet presAssocID="{0F42E62D-B53C-46D8-B4F9-69124CFD4BB5}" presName="node" presStyleLbl="node1" presStyleIdx="1" presStyleCnt="3">
        <dgm:presLayoutVars>
          <dgm:bulletEnabled val="1"/>
        </dgm:presLayoutVars>
      </dgm:prSet>
      <dgm:spPr/>
    </dgm:pt>
    <dgm:pt modelId="{95C97660-AB14-44D4-A531-5B366534A8F4}" type="pres">
      <dgm:prSet presAssocID="{F0A77D71-D628-4728-992E-C87CA000503D}" presName="sibTrans" presStyleLbl="sibTrans2D1" presStyleIdx="1" presStyleCnt="2" custScaleX="87121" custScaleY="66089"/>
      <dgm:spPr>
        <a:prstGeom prst="diamond">
          <a:avLst/>
        </a:prstGeom>
      </dgm:spPr>
    </dgm:pt>
    <dgm:pt modelId="{64FA3AA2-F68A-4138-8B35-401C3ACFC931}" type="pres">
      <dgm:prSet presAssocID="{F0A77D71-D628-4728-992E-C87CA000503D}" presName="connectorText" presStyleLbl="sibTrans2D1" presStyleIdx="1" presStyleCnt="2"/>
      <dgm:spPr/>
    </dgm:pt>
    <dgm:pt modelId="{0B04D92F-446B-4B3E-9ED5-3ACC116A899D}" type="pres">
      <dgm:prSet presAssocID="{EA771FDB-DF8B-4BDB-8273-655FD59A5741}" presName="node" presStyleLbl="node1" presStyleIdx="2" presStyleCnt="3">
        <dgm:presLayoutVars>
          <dgm:bulletEnabled val="1"/>
        </dgm:presLayoutVars>
      </dgm:prSet>
      <dgm:spPr/>
    </dgm:pt>
  </dgm:ptLst>
  <dgm:cxnLst>
    <dgm:cxn modelId="{4BE55106-3D86-41A9-AF65-40E068FFBDC7}" srcId="{91E256E1-DB46-4DEA-8578-007AEABE5E4D}" destId="{0F42E62D-B53C-46D8-B4F9-69124CFD4BB5}" srcOrd="1" destOrd="0" parTransId="{629EC8ED-B383-464C-91BB-861016695895}" sibTransId="{F0A77D71-D628-4728-992E-C87CA000503D}"/>
    <dgm:cxn modelId="{330E410B-B195-4341-B945-FA2828FFB748}" srcId="{91E256E1-DB46-4DEA-8578-007AEABE5E4D}" destId="{ACC4F82A-F5CD-4DD7-8B2A-D0F8E10D80F6}" srcOrd="0" destOrd="0" parTransId="{68470E3A-21E7-4CF1-81CC-FAEB0D63FC50}" sibTransId="{E8C1839A-870D-4D66-BB90-E01A540186EF}"/>
    <dgm:cxn modelId="{06D9923E-517E-4A29-8CBE-6BBB3D00F8E0}" type="presOf" srcId="{ACC4F82A-F5CD-4DD7-8B2A-D0F8E10D80F6}" destId="{FB7704E8-0416-4920-949E-6251A9AE8950}" srcOrd="0" destOrd="0" presId="urn:microsoft.com/office/officeart/2005/8/layout/process1"/>
    <dgm:cxn modelId="{1C78A643-7F5C-4D6C-AD4D-A8E42780A2A3}" srcId="{91E256E1-DB46-4DEA-8578-007AEABE5E4D}" destId="{EA771FDB-DF8B-4BDB-8273-655FD59A5741}" srcOrd="2" destOrd="0" parTransId="{43424BA2-C981-4F8D-8693-98054B77D3AA}" sibTransId="{A812777A-0F12-481B-9029-CA87E3F83FC3}"/>
    <dgm:cxn modelId="{529B566F-DB8E-4486-A8C8-28D15F92F26B}" type="presOf" srcId="{E8C1839A-870D-4D66-BB90-E01A540186EF}" destId="{CEF633ED-54FF-4AB9-95B0-7B57012FFE2C}" srcOrd="0" destOrd="0" presId="urn:microsoft.com/office/officeart/2005/8/layout/process1"/>
    <dgm:cxn modelId="{1C229E59-895E-49E4-AF70-ACF93CA81D15}" type="presOf" srcId="{F0A77D71-D628-4728-992E-C87CA000503D}" destId="{95C97660-AB14-44D4-A531-5B366534A8F4}" srcOrd="0" destOrd="0" presId="urn:microsoft.com/office/officeart/2005/8/layout/process1"/>
    <dgm:cxn modelId="{D1667ABB-FEC5-4E85-B6A7-4A11CF8CEF8B}" type="presOf" srcId="{F0A77D71-D628-4728-992E-C87CA000503D}" destId="{64FA3AA2-F68A-4138-8B35-401C3ACFC931}" srcOrd="1" destOrd="0" presId="urn:microsoft.com/office/officeart/2005/8/layout/process1"/>
    <dgm:cxn modelId="{F157CADA-B8B4-4C81-B670-5E6D2B16DEEE}" type="presOf" srcId="{0F42E62D-B53C-46D8-B4F9-69124CFD4BB5}" destId="{41905798-4811-42D4-8A11-58116F95EB1B}" srcOrd="0" destOrd="0" presId="urn:microsoft.com/office/officeart/2005/8/layout/process1"/>
    <dgm:cxn modelId="{731B92DC-3258-4BF8-A33E-94C1BB925EC5}" type="presOf" srcId="{91E256E1-DB46-4DEA-8578-007AEABE5E4D}" destId="{BD4FE815-D3E6-4AFE-8018-69A6389AA0D3}" srcOrd="0" destOrd="0" presId="urn:microsoft.com/office/officeart/2005/8/layout/process1"/>
    <dgm:cxn modelId="{FEE4DBDE-BA04-4E58-8D91-F10AAE1BD1C4}" type="presOf" srcId="{EA771FDB-DF8B-4BDB-8273-655FD59A5741}" destId="{0B04D92F-446B-4B3E-9ED5-3ACC116A899D}" srcOrd="0" destOrd="0" presId="urn:microsoft.com/office/officeart/2005/8/layout/process1"/>
    <dgm:cxn modelId="{806A80F8-A272-420C-BA38-BAB178B5EE34}" type="presOf" srcId="{E8C1839A-870D-4D66-BB90-E01A540186EF}" destId="{CD326651-AF6E-4AC9-800D-8F7C7ED6F8D2}" srcOrd="1" destOrd="0" presId="urn:microsoft.com/office/officeart/2005/8/layout/process1"/>
    <dgm:cxn modelId="{AC90B063-7C9D-4C0F-A55A-279C15D4171A}" type="presParOf" srcId="{BD4FE815-D3E6-4AFE-8018-69A6389AA0D3}" destId="{FB7704E8-0416-4920-949E-6251A9AE8950}" srcOrd="0" destOrd="0" presId="urn:microsoft.com/office/officeart/2005/8/layout/process1"/>
    <dgm:cxn modelId="{D714CDF5-36B0-47E5-85A9-D67EA630F2E8}" type="presParOf" srcId="{BD4FE815-D3E6-4AFE-8018-69A6389AA0D3}" destId="{CEF633ED-54FF-4AB9-95B0-7B57012FFE2C}" srcOrd="1" destOrd="0" presId="urn:microsoft.com/office/officeart/2005/8/layout/process1"/>
    <dgm:cxn modelId="{A3D6329B-F1FE-4E79-A127-E2BA61E5473B}" type="presParOf" srcId="{CEF633ED-54FF-4AB9-95B0-7B57012FFE2C}" destId="{CD326651-AF6E-4AC9-800D-8F7C7ED6F8D2}" srcOrd="0" destOrd="0" presId="urn:microsoft.com/office/officeart/2005/8/layout/process1"/>
    <dgm:cxn modelId="{C396FFF8-8B62-405A-A329-B45E918BAB66}" type="presParOf" srcId="{BD4FE815-D3E6-4AFE-8018-69A6389AA0D3}" destId="{41905798-4811-42D4-8A11-58116F95EB1B}" srcOrd="2" destOrd="0" presId="urn:microsoft.com/office/officeart/2005/8/layout/process1"/>
    <dgm:cxn modelId="{C5B6504F-418C-463B-AD4B-C8D555164CFE}" type="presParOf" srcId="{BD4FE815-D3E6-4AFE-8018-69A6389AA0D3}" destId="{95C97660-AB14-44D4-A531-5B366534A8F4}" srcOrd="3" destOrd="0" presId="urn:microsoft.com/office/officeart/2005/8/layout/process1"/>
    <dgm:cxn modelId="{88F8DFC0-B0AC-4820-B8C7-9323730197A7}" type="presParOf" srcId="{95C97660-AB14-44D4-A531-5B366534A8F4}" destId="{64FA3AA2-F68A-4138-8B35-401C3ACFC931}" srcOrd="0" destOrd="0" presId="urn:microsoft.com/office/officeart/2005/8/layout/process1"/>
    <dgm:cxn modelId="{A582D699-BAC0-4AF8-A9EE-88BF3E1104AE}" type="presParOf" srcId="{BD4FE815-D3E6-4AFE-8018-69A6389AA0D3}" destId="{0B04D92F-446B-4B3E-9ED5-3ACC116A899D}" srcOrd="4" destOrd="0" presId="urn:microsoft.com/office/officeart/2005/8/layout/process1"/>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7704E8-0416-4920-949E-6251A9AE8950}">
      <dsp:nvSpPr>
        <dsp:cNvPr id="0" name=""/>
        <dsp:cNvSpPr/>
      </dsp:nvSpPr>
      <dsp:spPr>
        <a:xfrm>
          <a:off x="4192" y="267963"/>
          <a:ext cx="1253088" cy="751852"/>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Business Process Analysis	</a:t>
          </a:r>
          <a:r>
            <a:rPr lang="en-US" sz="1700" kern="1200">
              <a:solidFill>
                <a:sysClr val="windowText" lastClr="000000"/>
              </a:solidFill>
            </a:rPr>
            <a:t>	</a:t>
          </a:r>
        </a:p>
      </dsp:txBody>
      <dsp:txXfrm>
        <a:off x="26213" y="289984"/>
        <a:ext cx="1209046" cy="707810"/>
      </dsp:txXfrm>
    </dsp:sp>
    <dsp:sp modelId="{CEF633ED-54FF-4AB9-95B0-7B57012FFE2C}">
      <dsp:nvSpPr>
        <dsp:cNvPr id="0" name=""/>
        <dsp:cNvSpPr/>
      </dsp:nvSpPr>
      <dsp:spPr>
        <a:xfrm flipV="1">
          <a:off x="1387790" y="541198"/>
          <a:ext cx="255251" cy="205382"/>
        </a:xfrm>
        <a:prstGeom prst="diamond">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387790" y="582274"/>
        <a:ext cx="193636" cy="123230"/>
      </dsp:txXfrm>
    </dsp:sp>
    <dsp:sp modelId="{41905798-4811-42D4-8A11-58116F95EB1B}">
      <dsp:nvSpPr>
        <dsp:cNvPr id="0" name=""/>
        <dsp:cNvSpPr/>
      </dsp:nvSpPr>
      <dsp:spPr>
        <a:xfrm>
          <a:off x="1758515" y="267963"/>
          <a:ext cx="1253088" cy="751852"/>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Business Process Redesign</a:t>
          </a:r>
        </a:p>
      </dsp:txBody>
      <dsp:txXfrm>
        <a:off x="1780536" y="289984"/>
        <a:ext cx="1209046" cy="707810"/>
      </dsp:txXfrm>
    </dsp:sp>
    <dsp:sp modelId="{95C97660-AB14-44D4-A531-5B366534A8F4}">
      <dsp:nvSpPr>
        <dsp:cNvPr id="0" name=""/>
        <dsp:cNvSpPr/>
      </dsp:nvSpPr>
      <dsp:spPr>
        <a:xfrm>
          <a:off x="3154019" y="541198"/>
          <a:ext cx="231441" cy="205382"/>
        </a:xfrm>
        <a:prstGeom prst="diamond">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154019" y="582274"/>
        <a:ext cx="169826" cy="123230"/>
      </dsp:txXfrm>
    </dsp:sp>
    <dsp:sp modelId="{0B04D92F-446B-4B3E-9ED5-3ACC116A899D}">
      <dsp:nvSpPr>
        <dsp:cNvPr id="0" name=""/>
        <dsp:cNvSpPr/>
      </dsp:nvSpPr>
      <dsp:spPr>
        <a:xfrm>
          <a:off x="3512839" y="267963"/>
          <a:ext cx="1253088" cy="751852"/>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Requirements Definition</a:t>
          </a:r>
        </a:p>
      </dsp:txBody>
      <dsp:txXfrm>
        <a:off x="3534860" y="289984"/>
        <a:ext cx="1209046" cy="7078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7993</Characters>
  <Application>Microsoft Office Word</Application>
  <DocSecurity>8</DocSecurity>
  <Lines>150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Trafton</dc:creator>
  <cp:keywords/>
  <dc:description/>
  <cp:lastModifiedBy>Aimee Trafton</cp:lastModifiedBy>
  <cp:revision>3</cp:revision>
  <dcterms:created xsi:type="dcterms:W3CDTF">2019-05-30T17:55:00Z</dcterms:created>
  <dcterms:modified xsi:type="dcterms:W3CDTF">2019-05-30T17:55:00Z</dcterms:modified>
</cp:coreProperties>
</file>